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106C18" w14:textId="77777777" w:rsidR="00176292" w:rsidRPr="00B55C06" w:rsidRDefault="00176292" w:rsidP="00176292">
      <w:pPr>
        <w:pStyle w:val="Cmsor1"/>
        <w:rPr>
          <w:rFonts w:ascii="Bookman Old Style" w:hAnsi="Bookman Old Style"/>
          <w:sz w:val="20"/>
        </w:rPr>
      </w:pPr>
      <w:r w:rsidRPr="00B55C06">
        <w:rPr>
          <w:rFonts w:ascii="Bookman Old Style" w:hAnsi="Bookman Old Style"/>
          <w:sz w:val="20"/>
        </w:rPr>
        <w:t>E L Ő T E R J E S Z T É S</w:t>
      </w:r>
    </w:p>
    <w:p w14:paraId="360FD5C9" w14:textId="77777777" w:rsidR="008E0DCB" w:rsidRPr="00B55C06" w:rsidRDefault="008E0DCB" w:rsidP="008E0DCB">
      <w:pPr>
        <w:rPr>
          <w:rFonts w:ascii="Bookman Old Style" w:hAnsi="Bookman Old Style"/>
          <w:sz w:val="20"/>
          <w:szCs w:val="20"/>
        </w:rPr>
      </w:pPr>
    </w:p>
    <w:p w14:paraId="188941F6" w14:textId="77777777" w:rsidR="00176292" w:rsidRPr="00B55C06" w:rsidRDefault="00176292" w:rsidP="00176292">
      <w:pPr>
        <w:jc w:val="center"/>
        <w:rPr>
          <w:rFonts w:ascii="Bookman Old Style" w:hAnsi="Bookman Old Style"/>
          <w:sz w:val="20"/>
          <w:szCs w:val="20"/>
        </w:rPr>
      </w:pPr>
      <w:r w:rsidRPr="00B55C06">
        <w:rPr>
          <w:rFonts w:ascii="Bookman Old Style" w:hAnsi="Bookman Old Style"/>
          <w:sz w:val="20"/>
          <w:szCs w:val="20"/>
        </w:rPr>
        <w:t>Szigethalom Város Önkormányzat Képviselő-testületének</w:t>
      </w:r>
    </w:p>
    <w:p w14:paraId="64B427D9" w14:textId="4BC0C1CC" w:rsidR="00176292" w:rsidRPr="00B55C06" w:rsidRDefault="00176292" w:rsidP="00176292">
      <w:pPr>
        <w:pStyle w:val="Cm"/>
        <w:rPr>
          <w:rFonts w:ascii="Bookman Old Style" w:hAnsi="Bookman Old Style"/>
          <w:b w:val="0"/>
          <w:bCs/>
          <w:i/>
          <w:iCs/>
          <w:smallCaps w:val="0"/>
          <w:sz w:val="20"/>
          <w:szCs w:val="20"/>
          <w:u w:val="none"/>
        </w:rPr>
      </w:pPr>
      <w:r w:rsidRPr="00B55C06">
        <w:rPr>
          <w:rFonts w:ascii="Bookman Old Style" w:hAnsi="Bookman Old Style"/>
          <w:i/>
          <w:iCs/>
          <w:smallCaps w:val="0"/>
          <w:sz w:val="20"/>
          <w:szCs w:val="20"/>
          <w:u w:val="none"/>
        </w:rPr>
        <w:t>20</w:t>
      </w:r>
      <w:r w:rsidR="00554AEF" w:rsidRPr="00B55C06">
        <w:rPr>
          <w:rFonts w:ascii="Bookman Old Style" w:hAnsi="Bookman Old Style"/>
          <w:i/>
          <w:iCs/>
          <w:smallCaps w:val="0"/>
          <w:sz w:val="20"/>
          <w:szCs w:val="20"/>
          <w:u w:val="none"/>
        </w:rPr>
        <w:t>2</w:t>
      </w:r>
      <w:r w:rsidR="003516B0">
        <w:rPr>
          <w:rFonts w:ascii="Bookman Old Style" w:hAnsi="Bookman Old Style"/>
          <w:i/>
          <w:iCs/>
          <w:smallCaps w:val="0"/>
          <w:sz w:val="20"/>
          <w:szCs w:val="20"/>
          <w:u w:val="none"/>
        </w:rPr>
        <w:t>5</w:t>
      </w:r>
      <w:r w:rsidRPr="00B55C06">
        <w:rPr>
          <w:rFonts w:ascii="Bookman Old Style" w:hAnsi="Bookman Old Style"/>
          <w:i/>
          <w:iCs/>
          <w:smallCaps w:val="0"/>
          <w:sz w:val="20"/>
          <w:szCs w:val="20"/>
          <w:u w:val="none"/>
        </w:rPr>
        <w:t>.</w:t>
      </w:r>
      <w:r w:rsidRPr="00B55C06">
        <w:rPr>
          <w:rFonts w:ascii="Bookman Old Style" w:hAnsi="Bookman Old Style"/>
          <w:smallCaps w:val="0"/>
          <w:sz w:val="20"/>
          <w:szCs w:val="20"/>
          <w:u w:val="none"/>
        </w:rPr>
        <w:t xml:space="preserve"> </w:t>
      </w:r>
      <w:r w:rsidR="003516B0">
        <w:rPr>
          <w:rFonts w:ascii="Bookman Old Style" w:hAnsi="Bookman Old Style"/>
          <w:i/>
          <w:iCs/>
          <w:smallCaps w:val="0"/>
          <w:sz w:val="20"/>
          <w:szCs w:val="20"/>
          <w:u w:val="none"/>
        </w:rPr>
        <w:t>december 16-án</w:t>
      </w:r>
      <w:r w:rsidRPr="00B55C06">
        <w:rPr>
          <w:rFonts w:ascii="Bookman Old Style" w:hAnsi="Bookman Old Style"/>
          <w:bCs/>
          <w:i/>
          <w:iCs/>
          <w:smallCaps w:val="0"/>
          <w:sz w:val="20"/>
          <w:szCs w:val="20"/>
          <w:u w:val="none"/>
        </w:rPr>
        <w:t xml:space="preserve"> 18 órakor</w:t>
      </w:r>
      <w:r w:rsidRPr="00B55C06">
        <w:rPr>
          <w:rFonts w:ascii="Bookman Old Style" w:hAnsi="Bookman Old Style"/>
          <w:b w:val="0"/>
          <w:bCs/>
          <w:i/>
          <w:iCs/>
          <w:smallCaps w:val="0"/>
          <w:sz w:val="20"/>
          <w:szCs w:val="20"/>
          <w:u w:val="none"/>
        </w:rPr>
        <w:t xml:space="preserve"> tartandó</w:t>
      </w:r>
    </w:p>
    <w:p w14:paraId="6E69937C" w14:textId="77777777" w:rsidR="00176292" w:rsidRPr="00B55C06" w:rsidRDefault="00176292" w:rsidP="00176292">
      <w:pPr>
        <w:pStyle w:val="Cm"/>
        <w:rPr>
          <w:rFonts w:ascii="Bookman Old Style" w:hAnsi="Bookman Old Style"/>
          <w:i/>
          <w:smallCaps w:val="0"/>
          <w:sz w:val="20"/>
          <w:szCs w:val="20"/>
          <w:u w:val="none"/>
        </w:rPr>
      </w:pPr>
      <w:proofErr w:type="gramStart"/>
      <w:r w:rsidRPr="00B55C06">
        <w:rPr>
          <w:rFonts w:ascii="Bookman Old Style" w:hAnsi="Bookman Old Style"/>
          <w:i/>
          <w:smallCaps w:val="0"/>
          <w:sz w:val="20"/>
          <w:szCs w:val="20"/>
          <w:u w:val="none"/>
        </w:rPr>
        <w:t>nyilvános</w:t>
      </w:r>
      <w:proofErr w:type="gramEnd"/>
      <w:r w:rsidRPr="00B55C06">
        <w:rPr>
          <w:rFonts w:ascii="Bookman Old Style" w:hAnsi="Bookman Old Style"/>
          <w:i/>
          <w:smallCaps w:val="0"/>
          <w:sz w:val="20"/>
          <w:szCs w:val="20"/>
          <w:u w:val="none"/>
        </w:rPr>
        <w:t>,</w:t>
      </w:r>
      <w:r w:rsidRPr="00B55C06">
        <w:rPr>
          <w:rFonts w:ascii="Bookman Old Style" w:hAnsi="Bookman Old Style"/>
          <w:b w:val="0"/>
          <w:i/>
          <w:smallCaps w:val="0"/>
          <w:sz w:val="20"/>
          <w:szCs w:val="20"/>
          <w:u w:val="none"/>
        </w:rPr>
        <w:t xml:space="preserve"> </w:t>
      </w:r>
      <w:r w:rsidRPr="00B55C06">
        <w:rPr>
          <w:rFonts w:ascii="Bookman Old Style" w:hAnsi="Bookman Old Style"/>
          <w:i/>
          <w:smallCaps w:val="0"/>
          <w:sz w:val="20"/>
          <w:szCs w:val="20"/>
          <w:u w:val="none"/>
        </w:rPr>
        <w:t>rendes ülésére</w:t>
      </w:r>
    </w:p>
    <w:p w14:paraId="634BEC36" w14:textId="77777777" w:rsidR="00176292" w:rsidRPr="00B55C06" w:rsidRDefault="00176292" w:rsidP="00176292">
      <w:pPr>
        <w:tabs>
          <w:tab w:val="left" w:pos="851"/>
        </w:tabs>
        <w:jc w:val="both"/>
        <w:rPr>
          <w:rFonts w:ascii="Bookman Old Style" w:hAnsi="Bookman Old Style"/>
          <w:b/>
          <w:sz w:val="20"/>
          <w:szCs w:val="20"/>
          <w:u w:val="single"/>
        </w:rPr>
      </w:pPr>
    </w:p>
    <w:p w14:paraId="72B1D0AB" w14:textId="1154BA51" w:rsidR="00176292" w:rsidRPr="00B55C06" w:rsidRDefault="00176292" w:rsidP="00176292">
      <w:pPr>
        <w:tabs>
          <w:tab w:val="left" w:pos="851"/>
        </w:tabs>
        <w:ind w:left="1410" w:hanging="1410"/>
        <w:jc w:val="both"/>
        <w:rPr>
          <w:rFonts w:ascii="Bookman Old Style" w:hAnsi="Bookman Old Style"/>
          <w:sz w:val="20"/>
          <w:szCs w:val="20"/>
        </w:rPr>
      </w:pPr>
      <w:r w:rsidRPr="00B55C06">
        <w:rPr>
          <w:rFonts w:ascii="Bookman Old Style" w:hAnsi="Bookman Old Style"/>
          <w:b/>
          <w:bCs/>
          <w:sz w:val="20"/>
          <w:szCs w:val="20"/>
          <w:u w:val="single"/>
        </w:rPr>
        <w:t>Tárgy</w:t>
      </w:r>
      <w:r w:rsidRPr="00B55C06">
        <w:rPr>
          <w:rFonts w:ascii="Bookman Old Style" w:hAnsi="Bookman Old Style"/>
          <w:sz w:val="20"/>
          <w:szCs w:val="20"/>
        </w:rPr>
        <w:t xml:space="preserve">: </w:t>
      </w:r>
      <w:r w:rsidRPr="00B55C06">
        <w:rPr>
          <w:rFonts w:ascii="Bookman Old Style" w:hAnsi="Bookman Old Style"/>
          <w:sz w:val="20"/>
          <w:szCs w:val="20"/>
        </w:rPr>
        <w:tab/>
      </w:r>
      <w:r w:rsidRPr="00B55C06">
        <w:rPr>
          <w:rFonts w:ascii="Bookman Old Style" w:hAnsi="Bookman Old Style"/>
          <w:sz w:val="20"/>
          <w:szCs w:val="20"/>
        </w:rPr>
        <w:tab/>
      </w:r>
      <w:r w:rsidR="009B5721">
        <w:rPr>
          <w:rFonts w:ascii="Bookman Old Style" w:hAnsi="Bookman Old Style"/>
          <w:sz w:val="20"/>
          <w:szCs w:val="20"/>
        </w:rPr>
        <w:t>Intézmény</w:t>
      </w:r>
      <w:r w:rsidR="003516B0">
        <w:rPr>
          <w:rFonts w:ascii="Bookman Old Style" w:hAnsi="Bookman Old Style"/>
          <w:sz w:val="20"/>
          <w:szCs w:val="20"/>
        </w:rPr>
        <w:t>ek</w:t>
      </w:r>
      <w:r w:rsidR="008F504E">
        <w:rPr>
          <w:rFonts w:ascii="Bookman Old Style" w:hAnsi="Bookman Old Style"/>
          <w:sz w:val="20"/>
          <w:szCs w:val="20"/>
        </w:rPr>
        <w:t xml:space="preserve"> előirányzat módosítás</w:t>
      </w:r>
      <w:r w:rsidR="00600CB0">
        <w:rPr>
          <w:rFonts w:ascii="Bookman Old Style" w:hAnsi="Bookman Old Style"/>
          <w:sz w:val="20"/>
          <w:szCs w:val="20"/>
        </w:rPr>
        <w:t>i kérelme</w:t>
      </w:r>
    </w:p>
    <w:p w14:paraId="2A9F3665" w14:textId="77777777" w:rsidR="008E0DCB" w:rsidRPr="00B55C06" w:rsidRDefault="008E0DCB" w:rsidP="00176292">
      <w:pPr>
        <w:tabs>
          <w:tab w:val="left" w:pos="851"/>
        </w:tabs>
        <w:ind w:left="1410" w:hanging="1410"/>
        <w:jc w:val="both"/>
        <w:rPr>
          <w:rFonts w:ascii="Bookman Old Style" w:hAnsi="Bookman Old Style"/>
          <w:sz w:val="20"/>
          <w:szCs w:val="20"/>
        </w:rPr>
      </w:pPr>
    </w:p>
    <w:p w14:paraId="38F68759" w14:textId="77777777" w:rsidR="00176292" w:rsidRPr="00B55C06" w:rsidRDefault="00176292" w:rsidP="00176292">
      <w:pPr>
        <w:rPr>
          <w:rFonts w:ascii="Bookman Old Style" w:hAnsi="Bookman Old Style"/>
          <w:sz w:val="20"/>
          <w:szCs w:val="20"/>
        </w:rPr>
      </w:pPr>
      <w:r w:rsidRPr="00B55C06">
        <w:rPr>
          <w:rFonts w:ascii="Bookman Old Style" w:hAnsi="Bookman Old Style"/>
          <w:b/>
          <w:bCs/>
          <w:sz w:val="20"/>
          <w:szCs w:val="20"/>
          <w:u w:val="single"/>
        </w:rPr>
        <w:t>Előadó</w:t>
      </w:r>
      <w:proofErr w:type="gramStart"/>
      <w:r w:rsidRPr="00B55C06">
        <w:rPr>
          <w:rFonts w:ascii="Bookman Old Style" w:hAnsi="Bookman Old Style"/>
          <w:sz w:val="20"/>
          <w:szCs w:val="20"/>
        </w:rPr>
        <w:t xml:space="preserve">:  </w:t>
      </w:r>
      <w:r w:rsidRPr="00B55C06">
        <w:rPr>
          <w:rFonts w:ascii="Bookman Old Style" w:hAnsi="Bookman Old Style"/>
          <w:sz w:val="20"/>
          <w:szCs w:val="20"/>
        </w:rPr>
        <w:tab/>
        <w:t>Fáki</w:t>
      </w:r>
      <w:proofErr w:type="gramEnd"/>
      <w:r w:rsidRPr="00B55C06">
        <w:rPr>
          <w:rFonts w:ascii="Bookman Old Style" w:hAnsi="Bookman Old Style"/>
          <w:sz w:val="20"/>
          <w:szCs w:val="20"/>
        </w:rPr>
        <w:t xml:space="preserve"> László polgármester</w:t>
      </w:r>
    </w:p>
    <w:p w14:paraId="64B3462F" w14:textId="66C0BE94" w:rsidR="00176292" w:rsidRPr="00B55C06" w:rsidRDefault="00176292" w:rsidP="00176292">
      <w:pPr>
        <w:rPr>
          <w:rFonts w:ascii="Bookman Old Style" w:hAnsi="Bookman Old Style"/>
          <w:sz w:val="20"/>
          <w:szCs w:val="20"/>
        </w:rPr>
      </w:pPr>
      <w:r w:rsidRPr="00B55C06">
        <w:rPr>
          <w:rFonts w:ascii="Bookman Old Style" w:hAnsi="Bookman Old Style"/>
          <w:b/>
          <w:bCs/>
          <w:sz w:val="20"/>
          <w:szCs w:val="20"/>
          <w:u w:val="single"/>
        </w:rPr>
        <w:t>Készítette</w:t>
      </w:r>
      <w:r w:rsidRPr="00B55C06">
        <w:rPr>
          <w:rFonts w:ascii="Bookman Old Style" w:hAnsi="Bookman Old Style"/>
          <w:sz w:val="20"/>
          <w:szCs w:val="20"/>
        </w:rPr>
        <w:t xml:space="preserve">: </w:t>
      </w:r>
      <w:r w:rsidRPr="00B55C06">
        <w:rPr>
          <w:rFonts w:ascii="Bookman Old Style" w:hAnsi="Bookman Old Style"/>
          <w:sz w:val="20"/>
          <w:szCs w:val="20"/>
        </w:rPr>
        <w:tab/>
      </w:r>
      <w:r w:rsidR="00B55C06" w:rsidRPr="00B55C06">
        <w:rPr>
          <w:rFonts w:ascii="Bookman Old Style" w:hAnsi="Bookman Old Style"/>
          <w:sz w:val="20"/>
          <w:szCs w:val="20"/>
        </w:rPr>
        <w:t>Ceglédi Kinga pénzügyi irodavezető</w:t>
      </w:r>
      <w:r w:rsidRPr="00B55C06">
        <w:rPr>
          <w:rFonts w:ascii="Bookman Old Style" w:hAnsi="Bookman Old Style"/>
          <w:sz w:val="20"/>
          <w:szCs w:val="20"/>
        </w:rPr>
        <w:t xml:space="preserve">  </w:t>
      </w:r>
    </w:p>
    <w:p w14:paraId="4C9865A5" w14:textId="5121BDC2" w:rsidR="00176292" w:rsidRPr="00B55C06" w:rsidRDefault="00176292" w:rsidP="00176292">
      <w:pPr>
        <w:rPr>
          <w:rFonts w:ascii="Bookman Old Style" w:hAnsi="Bookman Old Style"/>
          <w:sz w:val="20"/>
          <w:szCs w:val="20"/>
        </w:rPr>
      </w:pPr>
      <w:r w:rsidRPr="00B55C06">
        <w:rPr>
          <w:rFonts w:ascii="Bookman Old Style" w:hAnsi="Bookman Old Style"/>
          <w:b/>
          <w:sz w:val="20"/>
          <w:szCs w:val="20"/>
          <w:u w:val="single"/>
        </w:rPr>
        <w:t>Ellenőrizte:</w:t>
      </w:r>
      <w:r w:rsidRPr="00B55C06">
        <w:rPr>
          <w:rFonts w:ascii="Bookman Old Style" w:hAnsi="Bookman Old Style"/>
          <w:sz w:val="20"/>
          <w:szCs w:val="20"/>
        </w:rPr>
        <w:t xml:space="preserve"> </w:t>
      </w:r>
      <w:r w:rsidRPr="00B55C06">
        <w:rPr>
          <w:rFonts w:ascii="Bookman Old Style" w:hAnsi="Bookman Old Style"/>
          <w:sz w:val="20"/>
          <w:szCs w:val="20"/>
        </w:rPr>
        <w:tab/>
      </w:r>
      <w:r w:rsidR="00554AEF" w:rsidRPr="00B55C06">
        <w:rPr>
          <w:rFonts w:ascii="Bookman Old Style" w:hAnsi="Bookman Old Style"/>
          <w:sz w:val="20"/>
          <w:szCs w:val="20"/>
        </w:rPr>
        <w:t>dr. Stiebel Viktória</w:t>
      </w:r>
      <w:r w:rsidR="00221830" w:rsidRPr="00B55C06">
        <w:rPr>
          <w:rFonts w:ascii="Bookman Old Style" w:hAnsi="Bookman Old Style"/>
          <w:sz w:val="20"/>
          <w:szCs w:val="20"/>
        </w:rPr>
        <w:t xml:space="preserve"> jegyző</w:t>
      </w:r>
    </w:p>
    <w:p w14:paraId="0D804C5A" w14:textId="77777777" w:rsidR="008E0DCB" w:rsidRPr="00B55C06" w:rsidRDefault="008E0DCB" w:rsidP="00176292">
      <w:pPr>
        <w:rPr>
          <w:rFonts w:ascii="Bookman Old Style" w:hAnsi="Bookman Old Style"/>
          <w:sz w:val="20"/>
          <w:szCs w:val="20"/>
        </w:rPr>
      </w:pPr>
    </w:p>
    <w:p w14:paraId="0DFDD145" w14:textId="77777777" w:rsidR="00176292" w:rsidRPr="00B55C06" w:rsidRDefault="00176292" w:rsidP="00176292">
      <w:pPr>
        <w:suppressAutoHyphens w:val="0"/>
        <w:rPr>
          <w:rFonts w:ascii="Bookman Old Style" w:hAnsi="Bookman Old Style"/>
          <w:color w:val="auto"/>
          <w:sz w:val="20"/>
          <w:szCs w:val="20"/>
          <w:lang w:eastAsia="hu-HU"/>
        </w:rPr>
      </w:pPr>
      <w:r w:rsidRPr="00B55C06">
        <w:rPr>
          <w:rFonts w:ascii="Bookman Old Style" w:hAnsi="Bookman Old Style"/>
          <w:i/>
          <w:iCs/>
          <w:color w:val="auto"/>
          <w:sz w:val="20"/>
          <w:szCs w:val="20"/>
          <w:u w:val="single"/>
          <w:lang w:eastAsia="hu-HU"/>
        </w:rPr>
        <w:t>Az előterjesztő megtárgyalásra javasolja</w:t>
      </w:r>
      <w:r w:rsidRPr="00B55C06">
        <w:rPr>
          <w:rFonts w:ascii="Bookman Old Style" w:hAnsi="Bookman Old Style"/>
          <w:color w:val="auto"/>
          <w:sz w:val="20"/>
          <w:szCs w:val="20"/>
          <w:lang w:eastAsia="hu-HU"/>
        </w:rPr>
        <w:t>:</w:t>
      </w:r>
    </w:p>
    <w:p w14:paraId="5D51FCDC" w14:textId="39D77922" w:rsidR="000A5351" w:rsidRPr="00B55C06" w:rsidRDefault="00B55C06" w:rsidP="000A5351">
      <w:pPr>
        <w:rPr>
          <w:rFonts w:ascii="Bookman Old Style" w:hAnsi="Bookman Old Style"/>
          <w:b/>
          <w:sz w:val="20"/>
          <w:szCs w:val="20"/>
        </w:rPr>
      </w:pPr>
      <w:r w:rsidRPr="00B55C06">
        <w:rPr>
          <w:rFonts w:ascii="Bookman Old Style" w:hAnsi="Bookman Old Style"/>
          <w:b/>
          <w:bCs/>
          <w:iCs/>
          <w:sz w:val="20"/>
          <w:szCs w:val="20"/>
        </w:rPr>
        <w:t>Pénzügyi és Fejlesztési Bizottság</w:t>
      </w:r>
      <w:r w:rsidRPr="00B55C06">
        <w:rPr>
          <w:rFonts w:ascii="Bookman Old Style" w:hAnsi="Bookman Old Style"/>
          <w:b/>
          <w:bCs/>
          <w:i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A5351" w:rsidRPr="00B55C06">
        <w:rPr>
          <w:rFonts w:ascii="Bookman Old Style" w:hAnsi="Bookman Old Style"/>
          <w:b/>
          <w:bCs/>
          <w:i/>
          <w:iCs/>
          <w:sz w:val="20"/>
          <w:szCs w:val="20"/>
        </w:rPr>
        <w:t>(</w:t>
      </w:r>
      <w:r w:rsidR="007000CF">
        <w:rPr>
          <w:rFonts w:ascii="Bookman Old Style" w:hAnsi="Bookman Old Style"/>
          <w:b/>
          <w:bCs/>
          <w:i/>
          <w:iCs/>
          <w:sz w:val="20"/>
          <w:szCs w:val="20"/>
        </w:rPr>
        <w:t>2.</w:t>
      </w:r>
      <w:bookmarkStart w:id="0" w:name="_GoBack"/>
      <w:bookmarkEnd w:id="0"/>
      <w:r w:rsidR="000A5351" w:rsidRPr="00B55C06">
        <w:rPr>
          <w:rFonts w:ascii="Bookman Old Style" w:hAnsi="Bookman Old Style"/>
          <w:b/>
          <w:bCs/>
          <w:i/>
          <w:iCs/>
          <w:sz w:val="20"/>
          <w:szCs w:val="20"/>
        </w:rPr>
        <w:t>)</w:t>
      </w:r>
    </w:p>
    <w:p w14:paraId="2D5E77FD" w14:textId="77777777" w:rsidR="000A5351" w:rsidRPr="00B55C06" w:rsidRDefault="000A5351" w:rsidP="00B55C06">
      <w:pPr>
        <w:pStyle w:val="Cmsor1"/>
        <w:tabs>
          <w:tab w:val="num" w:pos="0"/>
        </w:tabs>
        <w:ind w:left="432" w:hanging="432"/>
        <w:rPr>
          <w:rFonts w:ascii="Bookman Old Style" w:hAnsi="Bookman Old Style" w:cs="Times New Roman"/>
          <w:bCs/>
          <w:iCs/>
          <w:color w:val="auto"/>
          <w:sz w:val="20"/>
          <w:lang w:eastAsia="zh-CN"/>
        </w:rPr>
      </w:pPr>
    </w:p>
    <w:p w14:paraId="1C2DE640" w14:textId="77777777" w:rsidR="000A5351" w:rsidRPr="00B55C06" w:rsidRDefault="000A5351" w:rsidP="000A5351">
      <w:pPr>
        <w:jc w:val="both"/>
        <w:rPr>
          <w:rFonts w:ascii="Bookman Old Style" w:hAnsi="Bookman Old Style"/>
          <w:b/>
          <w:sz w:val="20"/>
          <w:szCs w:val="20"/>
        </w:rPr>
      </w:pPr>
    </w:p>
    <w:p w14:paraId="27E6E7B7" w14:textId="77777777" w:rsidR="000A5351" w:rsidRPr="00B55C06" w:rsidRDefault="000A5351" w:rsidP="000A5351">
      <w:pPr>
        <w:rPr>
          <w:rFonts w:ascii="Bookman Old Style" w:hAnsi="Bookman Old Style"/>
          <w:sz w:val="20"/>
          <w:szCs w:val="20"/>
        </w:rPr>
      </w:pPr>
      <w:r w:rsidRPr="00B55C06">
        <w:rPr>
          <w:rFonts w:ascii="Bookman Old Style" w:hAnsi="Bookman Old Style"/>
          <w:b/>
          <w:bCs/>
          <w:i/>
          <w:sz w:val="20"/>
          <w:szCs w:val="20"/>
        </w:rPr>
        <w:t>Tisztelt Képviselő-testület!</w:t>
      </w:r>
    </w:p>
    <w:p w14:paraId="60540F60" w14:textId="77777777" w:rsidR="000A5351" w:rsidRDefault="000A5351" w:rsidP="000A5351">
      <w:pPr>
        <w:jc w:val="both"/>
        <w:rPr>
          <w:rFonts w:ascii="Bookman Old Style" w:hAnsi="Bookman Old Style"/>
          <w:sz w:val="20"/>
          <w:szCs w:val="20"/>
        </w:rPr>
      </w:pPr>
    </w:p>
    <w:p w14:paraId="4F217991" w14:textId="494EADEA" w:rsidR="00B55C06" w:rsidRDefault="003516B0" w:rsidP="000A5351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A Nobilis Humán Szolgáltató 2025. évi költségvetésének tervezésekor az új bölcsőde megnyitását májusra tervezte, ezért az ott tervezetten foglalkoztatottak személyi juttatásait is május hónaptól </w:t>
      </w:r>
      <w:r w:rsidR="00190DF6">
        <w:rPr>
          <w:rFonts w:ascii="Bookman Old Style" w:hAnsi="Bookman Old Style"/>
          <w:sz w:val="20"/>
          <w:szCs w:val="20"/>
        </w:rPr>
        <w:t xml:space="preserve">7 hónapra </w:t>
      </w:r>
      <w:r>
        <w:rPr>
          <w:rFonts w:ascii="Bookman Old Style" w:hAnsi="Bookman Old Style"/>
          <w:sz w:val="20"/>
          <w:szCs w:val="20"/>
        </w:rPr>
        <w:t xml:space="preserve">tervezte. </w:t>
      </w:r>
      <w:r w:rsidR="00190DF6">
        <w:rPr>
          <w:rFonts w:ascii="Bookman Old Style" w:hAnsi="Bookman Old Style"/>
          <w:sz w:val="20"/>
          <w:szCs w:val="20"/>
        </w:rPr>
        <w:t xml:space="preserve">A tényleges nyitás csak szeptemberben valósult meg, ami a személyi juttatások és közterhei vonatkozásában több mint 17 millió forinttal kevesebb kifizetést eredményezett. Ebből az összegből az intézményvezetővel egyeztetve 12 millió forintot az </w:t>
      </w:r>
      <w:proofErr w:type="gramStart"/>
      <w:r w:rsidR="00190DF6">
        <w:rPr>
          <w:rFonts w:ascii="Bookman Old Style" w:hAnsi="Bookman Old Style"/>
          <w:sz w:val="20"/>
          <w:szCs w:val="20"/>
        </w:rPr>
        <w:t>Önkormányzat</w:t>
      </w:r>
      <w:proofErr w:type="gramEnd"/>
      <w:r w:rsidR="00190DF6">
        <w:rPr>
          <w:rFonts w:ascii="Bookman Old Style" w:hAnsi="Bookman Old Style"/>
          <w:sz w:val="20"/>
          <w:szCs w:val="20"/>
        </w:rPr>
        <w:t xml:space="preserve"> mint fenntartó elvonna, és 10 millió forintot a Szigethalom </w:t>
      </w:r>
      <w:proofErr w:type="spellStart"/>
      <w:r w:rsidR="00190DF6">
        <w:rPr>
          <w:rFonts w:ascii="Bookman Old Style" w:hAnsi="Bookman Old Style"/>
          <w:sz w:val="20"/>
          <w:szCs w:val="20"/>
        </w:rPr>
        <w:t>Négyszínvirág</w:t>
      </w:r>
      <w:proofErr w:type="spellEnd"/>
      <w:r w:rsidR="00190DF6">
        <w:rPr>
          <w:rFonts w:ascii="Bookman Old Style" w:hAnsi="Bookman Old Style"/>
          <w:sz w:val="20"/>
          <w:szCs w:val="20"/>
        </w:rPr>
        <w:t xml:space="preserve"> Óvoda dolgozóinak év végi jutalmazására, valamint 2 millió forintot az Önkormányzat dolgozóinak év végi juttatásaira fordítana, tekintettel arra, hogy ezen intézményeknek bérmaradványa a kötelező év közbeni béremelések miatt nem, vagy nagyon csekély mértékben maradt. </w:t>
      </w:r>
      <w:r w:rsidR="00902514">
        <w:rPr>
          <w:rFonts w:ascii="Bookman Old Style" w:hAnsi="Bookman Old Style"/>
          <w:sz w:val="20"/>
          <w:szCs w:val="20"/>
        </w:rPr>
        <w:t xml:space="preserve">Az intézmény egyéb fennmaradt maradványa a következő évi költségvetésében előző évi maradványként fog megjelenni. </w:t>
      </w:r>
      <w:r w:rsidR="00190DF6">
        <w:rPr>
          <w:rFonts w:ascii="Bookman Old Style" w:hAnsi="Bookman Old Style"/>
          <w:sz w:val="20"/>
          <w:szCs w:val="20"/>
        </w:rPr>
        <w:t xml:space="preserve">A következő előirányzat-módosításokat </w:t>
      </w:r>
      <w:r w:rsidR="00190DF6" w:rsidRPr="00C2355C">
        <w:rPr>
          <w:rFonts w:ascii="Bookman Old Style" w:hAnsi="Bookman Old Style"/>
          <w:sz w:val="20"/>
          <w:szCs w:val="20"/>
        </w:rPr>
        <w:t>szükséges</w:t>
      </w:r>
      <w:r w:rsidR="00190DF6">
        <w:rPr>
          <w:rFonts w:ascii="Bookman Old Style" w:hAnsi="Bookman Old Style"/>
          <w:sz w:val="20"/>
          <w:szCs w:val="20"/>
        </w:rPr>
        <w:t xml:space="preserve"> ehhez végrehajtani:</w:t>
      </w:r>
    </w:p>
    <w:p w14:paraId="56853E23" w14:textId="77777777" w:rsidR="00190DF6" w:rsidRDefault="00190DF6" w:rsidP="000A5351">
      <w:pPr>
        <w:jc w:val="both"/>
        <w:rPr>
          <w:rFonts w:ascii="Bookman Old Style" w:hAnsi="Bookman Old Style"/>
          <w:sz w:val="20"/>
          <w:szCs w:val="20"/>
        </w:rPr>
      </w:pPr>
    </w:p>
    <w:p w14:paraId="30B992F9" w14:textId="778B6CBA" w:rsidR="00190DF6" w:rsidRPr="00190DF6" w:rsidRDefault="00190DF6" w:rsidP="000A5351">
      <w:pPr>
        <w:jc w:val="both"/>
        <w:rPr>
          <w:rFonts w:ascii="Bookman Old Style" w:hAnsi="Bookman Old Style"/>
          <w:b/>
          <w:bCs/>
          <w:sz w:val="20"/>
          <w:szCs w:val="20"/>
        </w:rPr>
      </w:pPr>
      <w:r w:rsidRPr="00190DF6">
        <w:rPr>
          <w:rFonts w:ascii="Bookman Old Style" w:hAnsi="Bookman Old Style"/>
          <w:b/>
          <w:bCs/>
          <w:sz w:val="20"/>
          <w:szCs w:val="20"/>
        </w:rPr>
        <w:t>Nobilis Humán Szolgáltató</w:t>
      </w:r>
    </w:p>
    <w:p w14:paraId="07708BA0" w14:textId="69C15789" w:rsidR="009B5721" w:rsidRPr="00475BF1" w:rsidRDefault="00475BF1" w:rsidP="00475BF1">
      <w:pPr>
        <w:jc w:val="right"/>
        <w:rPr>
          <w:rFonts w:ascii="Bookman Old Style" w:hAnsi="Bookman Old Style"/>
          <w:sz w:val="18"/>
          <w:szCs w:val="18"/>
        </w:rPr>
      </w:pPr>
      <w:proofErr w:type="gramStart"/>
      <w:r w:rsidRPr="00475BF1">
        <w:rPr>
          <w:rFonts w:ascii="Bookman Old Style" w:hAnsi="Bookman Old Style"/>
          <w:sz w:val="18"/>
          <w:szCs w:val="18"/>
        </w:rPr>
        <w:t>forint</w:t>
      </w:r>
      <w:proofErr w:type="gramEnd"/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709"/>
        <w:gridCol w:w="1559"/>
        <w:gridCol w:w="1559"/>
      </w:tblGrid>
      <w:tr w:rsidR="00475BF1" w:rsidRPr="00C2355C" w14:paraId="0E391342" w14:textId="77777777" w:rsidTr="00475BF1">
        <w:trPr>
          <w:trHeight w:val="24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09739" w14:textId="77777777" w:rsidR="00475BF1" w:rsidRPr="00C2355C" w:rsidRDefault="00475BF1" w:rsidP="00475BF1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</w:pPr>
            <w:r w:rsidRPr="00C2355C"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  <w:t>Megnevezés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60A33" w14:textId="77777777" w:rsidR="00475BF1" w:rsidRPr="00C2355C" w:rsidRDefault="00475BF1" w:rsidP="00475BF1">
            <w:pPr>
              <w:suppressAutoHyphens w:val="0"/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</w:pPr>
            <w:r w:rsidRPr="00C2355C"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  <w:t>Rovat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20B9D" w14:textId="77777777" w:rsidR="00475BF1" w:rsidRPr="00C2355C" w:rsidRDefault="00475BF1" w:rsidP="00475BF1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</w:pPr>
            <w:r w:rsidRPr="00C2355C"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  <w:t>Bevétel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462A4" w14:textId="77777777" w:rsidR="00475BF1" w:rsidRPr="00C2355C" w:rsidRDefault="00475BF1" w:rsidP="00475BF1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</w:pPr>
            <w:r w:rsidRPr="00C2355C"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  <w:t>Kiadás</w:t>
            </w:r>
          </w:p>
        </w:tc>
      </w:tr>
      <w:tr w:rsidR="00475BF1" w:rsidRPr="00C2355C" w14:paraId="4E71B248" w14:textId="77777777" w:rsidTr="00902514">
        <w:trPr>
          <w:trHeight w:val="2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4911C" w14:textId="7FE4283E" w:rsidR="00475BF1" w:rsidRPr="00C2355C" w:rsidRDefault="00190DF6" w:rsidP="00475BF1">
            <w:pPr>
              <w:suppressAutoHyphens w:val="0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 w:rsidRPr="00C2355C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Bölcsőde finanszírozása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FB99C" w14:textId="62B16271" w:rsidR="00475BF1" w:rsidRPr="00C2355C" w:rsidRDefault="00190DF6" w:rsidP="00475BF1">
            <w:pPr>
              <w:suppressAutoHyphens w:val="0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 w:rsidRPr="00C2355C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B816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078BA" w14:textId="333C65D2" w:rsidR="00475BF1" w:rsidRPr="00C2355C" w:rsidRDefault="00475BF1" w:rsidP="00475BF1">
            <w:pPr>
              <w:suppressAutoHyphens w:val="0"/>
              <w:jc w:val="right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 w:rsidRPr="00C2355C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-</w:t>
            </w:r>
            <w:r w:rsidR="00190DF6" w:rsidRPr="00C2355C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 xml:space="preserve">12 000 </w:t>
            </w:r>
            <w:proofErr w:type="spellStart"/>
            <w:r w:rsidR="00190DF6" w:rsidRPr="00C2355C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000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4565A" w14:textId="77777777" w:rsidR="00475BF1" w:rsidRPr="00C2355C" w:rsidRDefault="00475BF1" w:rsidP="00475BF1">
            <w:pPr>
              <w:suppressAutoHyphens w:val="0"/>
              <w:jc w:val="center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 w:rsidRPr="00C2355C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 </w:t>
            </w:r>
          </w:p>
        </w:tc>
      </w:tr>
      <w:tr w:rsidR="00475BF1" w:rsidRPr="00475BF1" w14:paraId="46D7A97A" w14:textId="77777777" w:rsidTr="00902514">
        <w:trPr>
          <w:trHeight w:val="2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14A19" w14:textId="430E4751" w:rsidR="00475BF1" w:rsidRPr="00C2355C" w:rsidRDefault="00C2355C" w:rsidP="00475BF1">
            <w:pPr>
              <w:suppressAutoHyphens w:val="0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 w:rsidRPr="00C2355C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Bölcsőde dolgozóinak személyi juttatásai és közterhei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48809" w14:textId="20F4F065" w:rsidR="00475BF1" w:rsidRPr="00C2355C" w:rsidRDefault="00C2355C" w:rsidP="00475BF1">
            <w:pPr>
              <w:suppressAutoHyphens w:val="0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 w:rsidRPr="00C2355C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K1,2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38AED" w14:textId="6FB71839" w:rsidR="00475BF1" w:rsidRPr="00C2355C" w:rsidRDefault="00475BF1" w:rsidP="00475BF1">
            <w:pPr>
              <w:suppressAutoHyphens w:val="0"/>
              <w:jc w:val="right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56EC7" w14:textId="7DA3625A" w:rsidR="00475BF1" w:rsidRPr="00475BF1" w:rsidRDefault="00C2355C" w:rsidP="00475BF1">
            <w:pPr>
              <w:suppressAutoHyphens w:val="0"/>
              <w:jc w:val="right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 w:rsidRPr="00C2355C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 xml:space="preserve">-12 000 </w:t>
            </w:r>
            <w:proofErr w:type="spellStart"/>
            <w:r w:rsidRPr="00C2355C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000</w:t>
            </w:r>
            <w:proofErr w:type="spellEnd"/>
          </w:p>
        </w:tc>
      </w:tr>
    </w:tbl>
    <w:p w14:paraId="0D8B1153" w14:textId="77777777" w:rsidR="009B5721" w:rsidRPr="00941D62" w:rsidRDefault="009B5721" w:rsidP="000A5351">
      <w:pPr>
        <w:jc w:val="both"/>
        <w:rPr>
          <w:rFonts w:ascii="Bookman Old Style" w:hAnsi="Bookman Old Style"/>
          <w:sz w:val="20"/>
          <w:szCs w:val="20"/>
          <w:lang w:eastAsia="x-none"/>
        </w:rPr>
      </w:pPr>
    </w:p>
    <w:p w14:paraId="4579400F" w14:textId="38A91F28" w:rsidR="00C2355C" w:rsidRDefault="00C2355C" w:rsidP="00C2355C">
      <w:pPr>
        <w:pStyle w:val="Szvegtrzs"/>
        <w:rPr>
          <w:rFonts w:ascii="Bookman Old Style" w:hAnsi="Bookman Old Style"/>
          <w:b/>
          <w:bCs/>
          <w:sz w:val="20"/>
        </w:rPr>
      </w:pPr>
      <w:r w:rsidRPr="00C2355C">
        <w:rPr>
          <w:rFonts w:ascii="Bookman Old Style" w:hAnsi="Bookman Old Style"/>
          <w:b/>
          <w:bCs/>
          <w:sz w:val="20"/>
        </w:rPr>
        <w:t xml:space="preserve">Szigethalom </w:t>
      </w:r>
      <w:proofErr w:type="spellStart"/>
      <w:r w:rsidRPr="00C2355C">
        <w:rPr>
          <w:rFonts w:ascii="Bookman Old Style" w:hAnsi="Bookman Old Style"/>
          <w:b/>
          <w:bCs/>
          <w:sz w:val="20"/>
        </w:rPr>
        <w:t>Négyszínvirág</w:t>
      </w:r>
      <w:proofErr w:type="spellEnd"/>
      <w:r w:rsidRPr="00C2355C">
        <w:rPr>
          <w:rFonts w:ascii="Bookman Old Style" w:hAnsi="Bookman Old Style"/>
          <w:b/>
          <w:bCs/>
          <w:sz w:val="20"/>
        </w:rPr>
        <w:t xml:space="preserve"> Óvoda</w:t>
      </w:r>
    </w:p>
    <w:p w14:paraId="1EE38585" w14:textId="1905B3AD" w:rsidR="00C2355C" w:rsidRPr="00C2355C" w:rsidRDefault="00C2355C" w:rsidP="00C2355C">
      <w:pPr>
        <w:pStyle w:val="Szvegtrzs"/>
        <w:jc w:val="right"/>
        <w:rPr>
          <w:rFonts w:ascii="Bookman Old Style" w:hAnsi="Bookman Old Style"/>
          <w:sz w:val="20"/>
        </w:rPr>
      </w:pPr>
      <w:proofErr w:type="gramStart"/>
      <w:r w:rsidRPr="00C2355C">
        <w:rPr>
          <w:rFonts w:ascii="Bookman Old Style" w:hAnsi="Bookman Old Style"/>
          <w:sz w:val="20"/>
        </w:rPr>
        <w:t>forint</w:t>
      </w:r>
      <w:proofErr w:type="gramEnd"/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709"/>
        <w:gridCol w:w="1559"/>
        <w:gridCol w:w="1559"/>
      </w:tblGrid>
      <w:tr w:rsidR="00C2355C" w:rsidRPr="00475BF1" w14:paraId="386F4350" w14:textId="77777777" w:rsidTr="00BC00D7">
        <w:trPr>
          <w:trHeight w:val="24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7BAC2" w14:textId="77777777" w:rsidR="00C2355C" w:rsidRPr="00475BF1" w:rsidRDefault="00C2355C" w:rsidP="00BC00D7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</w:pPr>
            <w:r w:rsidRPr="00475BF1"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  <w:t>Megnevezés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4873B" w14:textId="77777777" w:rsidR="00C2355C" w:rsidRPr="00475BF1" w:rsidRDefault="00C2355C" w:rsidP="00BC00D7">
            <w:pPr>
              <w:suppressAutoHyphens w:val="0"/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</w:pPr>
            <w:r w:rsidRPr="00475BF1"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  <w:t>Rovat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4CBB5" w14:textId="77777777" w:rsidR="00C2355C" w:rsidRPr="00475BF1" w:rsidRDefault="00C2355C" w:rsidP="00BC00D7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</w:pPr>
            <w:r w:rsidRPr="00475BF1"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  <w:t>Bevétel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7C077" w14:textId="77777777" w:rsidR="00C2355C" w:rsidRPr="00475BF1" w:rsidRDefault="00C2355C" w:rsidP="00BC00D7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</w:pPr>
            <w:r w:rsidRPr="00475BF1"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  <w:t>Kiadás</w:t>
            </w:r>
          </w:p>
        </w:tc>
      </w:tr>
      <w:tr w:rsidR="00C2355C" w:rsidRPr="00475BF1" w14:paraId="590A5F4E" w14:textId="77777777" w:rsidTr="00902514">
        <w:trPr>
          <w:trHeight w:val="2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622BD" w14:textId="4BCDA217" w:rsidR="00C2355C" w:rsidRPr="00475BF1" w:rsidRDefault="00C2355C" w:rsidP="00BC00D7">
            <w:pPr>
              <w:suppressAutoHyphens w:val="0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Óvoda finanszírozása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F7BDD" w14:textId="77777777" w:rsidR="00C2355C" w:rsidRPr="00475BF1" w:rsidRDefault="00C2355C" w:rsidP="00BC00D7">
            <w:pPr>
              <w:suppressAutoHyphens w:val="0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B816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F8089" w14:textId="7758BF3F" w:rsidR="00C2355C" w:rsidRPr="00475BF1" w:rsidRDefault="00C2355C" w:rsidP="00BC00D7">
            <w:pPr>
              <w:suppressAutoHyphens w:val="0"/>
              <w:jc w:val="right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 xml:space="preserve">10 000 </w:t>
            </w:r>
            <w:proofErr w:type="spellStart"/>
            <w:r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000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2EAE7" w14:textId="77777777" w:rsidR="00C2355C" w:rsidRPr="00475BF1" w:rsidRDefault="00C2355C" w:rsidP="00BC00D7">
            <w:pPr>
              <w:suppressAutoHyphens w:val="0"/>
              <w:jc w:val="center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 w:rsidRPr="00475BF1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 </w:t>
            </w:r>
          </w:p>
        </w:tc>
      </w:tr>
      <w:tr w:rsidR="00C2355C" w:rsidRPr="00475BF1" w14:paraId="2C52E3A2" w14:textId="77777777" w:rsidTr="00902514">
        <w:trPr>
          <w:trHeight w:val="2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726CC" w14:textId="2CFD4E64" w:rsidR="00C2355C" w:rsidRPr="00475BF1" w:rsidRDefault="00C2355C" w:rsidP="00BC00D7">
            <w:pPr>
              <w:suppressAutoHyphens w:val="0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Óvoda dolgozóinak személyi juttatásai és közterhei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85CCB" w14:textId="77777777" w:rsidR="00C2355C" w:rsidRPr="00475BF1" w:rsidRDefault="00C2355C" w:rsidP="00BC00D7">
            <w:pPr>
              <w:suppressAutoHyphens w:val="0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K1,2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C94D0" w14:textId="77777777" w:rsidR="00C2355C" w:rsidRPr="00475BF1" w:rsidRDefault="00C2355C" w:rsidP="00BC00D7">
            <w:pPr>
              <w:suppressAutoHyphens w:val="0"/>
              <w:jc w:val="right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5CAD4" w14:textId="6431258D" w:rsidR="00C2355C" w:rsidRPr="00475BF1" w:rsidRDefault="00C2355C" w:rsidP="00BC00D7">
            <w:pPr>
              <w:suppressAutoHyphens w:val="0"/>
              <w:jc w:val="right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 xml:space="preserve">10 000 </w:t>
            </w:r>
            <w:proofErr w:type="spellStart"/>
            <w:r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000</w:t>
            </w:r>
            <w:proofErr w:type="spellEnd"/>
          </w:p>
        </w:tc>
      </w:tr>
    </w:tbl>
    <w:p w14:paraId="13734DE1" w14:textId="77777777" w:rsidR="00C2355C" w:rsidRDefault="00C2355C" w:rsidP="00C2355C">
      <w:pPr>
        <w:pStyle w:val="Szvegtrzs"/>
        <w:rPr>
          <w:rFonts w:ascii="Bookman Old Style" w:hAnsi="Bookman Old Style"/>
          <w:b/>
          <w:bCs/>
          <w:sz w:val="20"/>
        </w:rPr>
      </w:pPr>
    </w:p>
    <w:p w14:paraId="7E9C69D4" w14:textId="0D5866FA" w:rsidR="00C2355C" w:rsidRDefault="00C2355C" w:rsidP="00C2355C">
      <w:pPr>
        <w:pStyle w:val="Szvegtrzs"/>
        <w:rPr>
          <w:rFonts w:ascii="Bookman Old Style" w:hAnsi="Bookman Old Style"/>
          <w:b/>
          <w:bCs/>
          <w:sz w:val="20"/>
        </w:rPr>
      </w:pPr>
      <w:r w:rsidRPr="00C2355C">
        <w:rPr>
          <w:rFonts w:ascii="Bookman Old Style" w:hAnsi="Bookman Old Style"/>
          <w:b/>
          <w:bCs/>
          <w:sz w:val="20"/>
        </w:rPr>
        <w:t>Szigethalom Város Önkormányzat</w:t>
      </w:r>
    </w:p>
    <w:p w14:paraId="1A864DD1" w14:textId="15B464AD" w:rsidR="00C2355C" w:rsidRPr="00C2355C" w:rsidRDefault="00C2355C" w:rsidP="00C2355C">
      <w:pPr>
        <w:pStyle w:val="Szvegtrzs"/>
        <w:jc w:val="right"/>
        <w:rPr>
          <w:rFonts w:ascii="Bookman Old Style" w:hAnsi="Bookman Old Style"/>
          <w:sz w:val="20"/>
        </w:rPr>
      </w:pPr>
      <w:proofErr w:type="gramStart"/>
      <w:r w:rsidRPr="00C2355C">
        <w:rPr>
          <w:rFonts w:ascii="Bookman Old Style" w:hAnsi="Bookman Old Style"/>
          <w:sz w:val="20"/>
        </w:rPr>
        <w:t>forint</w:t>
      </w:r>
      <w:proofErr w:type="gramEnd"/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709"/>
        <w:gridCol w:w="1559"/>
        <w:gridCol w:w="1559"/>
      </w:tblGrid>
      <w:tr w:rsidR="00C2355C" w:rsidRPr="00475BF1" w14:paraId="184F2243" w14:textId="77777777" w:rsidTr="00BC00D7">
        <w:trPr>
          <w:trHeight w:val="24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75FE8" w14:textId="77777777" w:rsidR="00C2355C" w:rsidRPr="00475BF1" w:rsidRDefault="00C2355C" w:rsidP="00BC00D7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</w:pPr>
            <w:r w:rsidRPr="00475BF1"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  <w:t>Megnevezés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71E7F" w14:textId="77777777" w:rsidR="00C2355C" w:rsidRPr="00475BF1" w:rsidRDefault="00C2355C" w:rsidP="00BC00D7">
            <w:pPr>
              <w:suppressAutoHyphens w:val="0"/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</w:pPr>
            <w:r w:rsidRPr="00475BF1"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  <w:t>Rovat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9D875" w14:textId="77777777" w:rsidR="00C2355C" w:rsidRPr="00475BF1" w:rsidRDefault="00C2355C" w:rsidP="00BC00D7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</w:pPr>
            <w:r w:rsidRPr="00475BF1"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  <w:t>Bevétel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1F70B" w14:textId="77777777" w:rsidR="00C2355C" w:rsidRPr="00475BF1" w:rsidRDefault="00C2355C" w:rsidP="00BC00D7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</w:pPr>
            <w:r w:rsidRPr="00475BF1"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  <w:t>Kiadás</w:t>
            </w:r>
          </w:p>
        </w:tc>
      </w:tr>
      <w:tr w:rsidR="00C2355C" w:rsidRPr="00475BF1" w14:paraId="1E58DBD0" w14:textId="77777777" w:rsidTr="00902514">
        <w:trPr>
          <w:trHeight w:val="2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21FD6" w14:textId="60D26FA8" w:rsidR="00C2355C" w:rsidRPr="00475BF1" w:rsidRDefault="00C2355C" w:rsidP="00BC00D7">
            <w:pPr>
              <w:suppressAutoHyphens w:val="0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Bölcsőde finanszírozása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C10C3" w14:textId="5F523389" w:rsidR="00C2355C" w:rsidRPr="00475BF1" w:rsidRDefault="00C2355C" w:rsidP="00BC00D7">
            <w:pPr>
              <w:suppressAutoHyphens w:val="0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K915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BCF47" w14:textId="3924469E" w:rsidR="00C2355C" w:rsidRPr="00475BF1" w:rsidRDefault="00C2355C" w:rsidP="00BC00D7">
            <w:pPr>
              <w:suppressAutoHyphens w:val="0"/>
              <w:jc w:val="right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B8061" w14:textId="1CBA7B98" w:rsidR="00C2355C" w:rsidRPr="00475BF1" w:rsidRDefault="00C2355C" w:rsidP="00C2355C">
            <w:pPr>
              <w:suppressAutoHyphens w:val="0"/>
              <w:jc w:val="right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 xml:space="preserve">-12 000 </w:t>
            </w:r>
            <w:proofErr w:type="spellStart"/>
            <w:r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000</w:t>
            </w:r>
            <w:proofErr w:type="spellEnd"/>
            <w:r w:rsidRPr="00475BF1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 </w:t>
            </w:r>
          </w:p>
        </w:tc>
      </w:tr>
      <w:tr w:rsidR="00C2355C" w:rsidRPr="00475BF1" w14:paraId="3559B948" w14:textId="77777777" w:rsidTr="00902514">
        <w:trPr>
          <w:trHeight w:val="2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46674" w14:textId="0EBE394F" w:rsidR="00C2355C" w:rsidRDefault="00C2355C" w:rsidP="00BC00D7">
            <w:pPr>
              <w:suppressAutoHyphens w:val="0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Óvoda finanszírozása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B33BA" w14:textId="5132AEC7" w:rsidR="00C2355C" w:rsidRDefault="00C2355C" w:rsidP="00BC00D7">
            <w:pPr>
              <w:suppressAutoHyphens w:val="0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K915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C3A43" w14:textId="77777777" w:rsidR="00C2355C" w:rsidRDefault="00C2355C" w:rsidP="00BC00D7">
            <w:pPr>
              <w:suppressAutoHyphens w:val="0"/>
              <w:jc w:val="right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4186C" w14:textId="6F5AD040" w:rsidR="00C2355C" w:rsidRPr="00475BF1" w:rsidRDefault="00C2355C" w:rsidP="00C2355C">
            <w:pPr>
              <w:suppressAutoHyphens w:val="0"/>
              <w:jc w:val="right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 xml:space="preserve">10 000 </w:t>
            </w:r>
            <w:proofErr w:type="spellStart"/>
            <w:r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000</w:t>
            </w:r>
            <w:proofErr w:type="spellEnd"/>
          </w:p>
        </w:tc>
      </w:tr>
      <w:tr w:rsidR="00C2355C" w:rsidRPr="00475BF1" w14:paraId="2C23CAF4" w14:textId="77777777" w:rsidTr="00902514">
        <w:trPr>
          <w:trHeight w:val="2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58B7C" w14:textId="6EA581B0" w:rsidR="00C2355C" w:rsidRPr="00475BF1" w:rsidRDefault="00C2355C" w:rsidP="00BC00D7">
            <w:pPr>
              <w:suppressAutoHyphens w:val="0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Önkormányzat személyi juttatásai és közterhei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4F47B" w14:textId="77777777" w:rsidR="00C2355C" w:rsidRPr="00475BF1" w:rsidRDefault="00C2355C" w:rsidP="00BC00D7">
            <w:pPr>
              <w:suppressAutoHyphens w:val="0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K1,2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3E3C1" w14:textId="77777777" w:rsidR="00C2355C" w:rsidRPr="00475BF1" w:rsidRDefault="00C2355C" w:rsidP="00BC00D7">
            <w:pPr>
              <w:suppressAutoHyphens w:val="0"/>
              <w:jc w:val="right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5517B" w14:textId="0C314544" w:rsidR="00C2355C" w:rsidRPr="00475BF1" w:rsidRDefault="00C2355C" w:rsidP="00BC00D7">
            <w:pPr>
              <w:suppressAutoHyphens w:val="0"/>
              <w:jc w:val="right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 xml:space="preserve">2 000 </w:t>
            </w:r>
            <w:proofErr w:type="spellStart"/>
            <w:r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000</w:t>
            </w:r>
            <w:proofErr w:type="spellEnd"/>
          </w:p>
        </w:tc>
      </w:tr>
    </w:tbl>
    <w:p w14:paraId="1BF5EA78" w14:textId="5F200D83" w:rsidR="00941D62" w:rsidRDefault="00941D62" w:rsidP="00475BF1">
      <w:pPr>
        <w:pStyle w:val="Szvegtrzs"/>
        <w:spacing w:before="240"/>
        <w:rPr>
          <w:rFonts w:ascii="Bookman Old Style" w:hAnsi="Bookman Old Style"/>
          <w:sz w:val="20"/>
        </w:rPr>
      </w:pPr>
      <w:proofErr w:type="gramStart"/>
      <w:r w:rsidRPr="0063553D">
        <w:rPr>
          <w:rFonts w:ascii="Bookman Old Style" w:hAnsi="Bookman Old Style"/>
          <w:sz w:val="20"/>
        </w:rPr>
        <w:t>Kérem</w:t>
      </w:r>
      <w:proofErr w:type="gramEnd"/>
      <w:r w:rsidRPr="0063553D">
        <w:rPr>
          <w:rFonts w:ascii="Bookman Old Style" w:hAnsi="Bookman Old Style"/>
          <w:sz w:val="20"/>
        </w:rPr>
        <w:t xml:space="preserve"> a tisztelt Képviselő-testületet az előterjesztett előirányzat-módosítást elfogadni szíveskedjen.</w:t>
      </w:r>
    </w:p>
    <w:p w14:paraId="4AD10A43" w14:textId="77777777" w:rsidR="00475BF1" w:rsidRDefault="00475BF1" w:rsidP="00475BF1">
      <w:pPr>
        <w:pStyle w:val="Szvegtrzs"/>
        <w:spacing w:before="240"/>
        <w:rPr>
          <w:rFonts w:ascii="Bookman Old Style" w:hAnsi="Bookman Old Style"/>
          <w:sz w:val="20"/>
        </w:rPr>
      </w:pPr>
    </w:p>
    <w:p w14:paraId="75A3D431" w14:textId="27925C8E" w:rsidR="00B6430E" w:rsidRPr="0063553D" w:rsidRDefault="00C2355C" w:rsidP="00B6430E">
      <w:pPr>
        <w:pStyle w:val="Szvegtrzs"/>
        <w:jc w:val="center"/>
        <w:rPr>
          <w:rFonts w:ascii="Bookman Old Style" w:hAnsi="Bookman Old Style"/>
          <w:b/>
          <w:bCs/>
          <w:sz w:val="20"/>
        </w:rPr>
      </w:pPr>
      <w:r>
        <w:rPr>
          <w:rFonts w:ascii="Bookman Old Style" w:hAnsi="Bookman Old Style"/>
          <w:b/>
          <w:bCs/>
          <w:i/>
          <w:iCs/>
          <w:sz w:val="20"/>
        </w:rPr>
        <w:t>H</w:t>
      </w:r>
      <w:r w:rsidR="00B6430E" w:rsidRPr="0063553D">
        <w:rPr>
          <w:rFonts w:ascii="Bookman Old Style" w:hAnsi="Bookman Old Style"/>
          <w:b/>
          <w:bCs/>
          <w:i/>
          <w:iCs/>
          <w:sz w:val="20"/>
        </w:rPr>
        <w:t>ATÁROZATI JAVASLAT</w:t>
      </w:r>
    </w:p>
    <w:p w14:paraId="29104DFE" w14:textId="77777777" w:rsidR="00B6430E" w:rsidRPr="0063553D" w:rsidRDefault="00B6430E" w:rsidP="00B6430E">
      <w:pPr>
        <w:pStyle w:val="Szvegtrzs"/>
        <w:jc w:val="center"/>
        <w:rPr>
          <w:rFonts w:ascii="Bookman Old Style" w:hAnsi="Bookman Old Style"/>
          <w:b/>
          <w:bCs/>
          <w:sz w:val="20"/>
        </w:rPr>
      </w:pPr>
    </w:p>
    <w:p w14:paraId="0F91F878" w14:textId="534A9D4F" w:rsidR="00475BF1" w:rsidRDefault="00B6430E" w:rsidP="00B6430E">
      <w:pPr>
        <w:pStyle w:val="Szvegtrzs"/>
        <w:rPr>
          <w:rFonts w:ascii="Bookman Old Style" w:hAnsi="Bookman Old Style"/>
          <w:sz w:val="20"/>
        </w:rPr>
      </w:pPr>
      <w:r w:rsidRPr="0063553D">
        <w:rPr>
          <w:rFonts w:ascii="Bookman Old Style" w:hAnsi="Bookman Old Style"/>
          <w:sz w:val="20"/>
        </w:rPr>
        <w:t xml:space="preserve">Szigethalom Város Önkormányzat Képviselő-testülete úgy dönt, hogy </w:t>
      </w:r>
      <w:r w:rsidR="00204E6F">
        <w:rPr>
          <w:rFonts w:ascii="Bookman Old Style" w:hAnsi="Bookman Old Style"/>
          <w:sz w:val="20"/>
        </w:rPr>
        <w:t xml:space="preserve">Szigethalom </w:t>
      </w:r>
      <w:r w:rsidR="00C2355C">
        <w:rPr>
          <w:rFonts w:ascii="Bookman Old Style" w:hAnsi="Bookman Old Style"/>
          <w:sz w:val="20"/>
        </w:rPr>
        <w:t>Város Önkormányzat és Intézményei 2025</w:t>
      </w:r>
      <w:r w:rsidR="00475BF1">
        <w:rPr>
          <w:rFonts w:ascii="Bookman Old Style" w:hAnsi="Bookman Old Style"/>
          <w:sz w:val="20"/>
        </w:rPr>
        <w:t>. évi költségvetését az alábbi előirányzat-</w:t>
      </w:r>
      <w:r w:rsidR="00C2355C">
        <w:rPr>
          <w:rFonts w:ascii="Bookman Old Style" w:hAnsi="Bookman Old Style"/>
          <w:sz w:val="20"/>
        </w:rPr>
        <w:t>módosításokkal</w:t>
      </w:r>
      <w:r w:rsidR="001E74AB">
        <w:rPr>
          <w:rFonts w:ascii="Bookman Old Style" w:hAnsi="Bookman Old Style"/>
          <w:sz w:val="20"/>
        </w:rPr>
        <w:t xml:space="preserve"> módosítja</w:t>
      </w:r>
      <w:r w:rsidR="00C2355C">
        <w:rPr>
          <w:rFonts w:ascii="Bookman Old Style" w:hAnsi="Bookman Old Style"/>
          <w:sz w:val="20"/>
        </w:rPr>
        <w:t>:</w:t>
      </w:r>
    </w:p>
    <w:p w14:paraId="7A222091" w14:textId="77777777" w:rsidR="00475BF1" w:rsidRDefault="00475BF1" w:rsidP="00475BF1">
      <w:pPr>
        <w:jc w:val="both"/>
        <w:rPr>
          <w:rFonts w:ascii="Bookman Old Style" w:hAnsi="Bookman Old Style"/>
          <w:sz w:val="20"/>
          <w:szCs w:val="20"/>
        </w:rPr>
      </w:pPr>
    </w:p>
    <w:p w14:paraId="720094F0" w14:textId="77777777" w:rsidR="00C2355C" w:rsidRPr="00190DF6" w:rsidRDefault="00C2355C" w:rsidP="00C2355C">
      <w:pPr>
        <w:jc w:val="both"/>
        <w:rPr>
          <w:rFonts w:ascii="Bookman Old Style" w:hAnsi="Bookman Old Style"/>
          <w:b/>
          <w:bCs/>
          <w:sz w:val="20"/>
          <w:szCs w:val="20"/>
        </w:rPr>
      </w:pPr>
      <w:r w:rsidRPr="00190DF6">
        <w:rPr>
          <w:rFonts w:ascii="Bookman Old Style" w:hAnsi="Bookman Old Style"/>
          <w:b/>
          <w:bCs/>
          <w:sz w:val="20"/>
          <w:szCs w:val="20"/>
        </w:rPr>
        <w:t>Nobilis Humán Szolgáltató</w:t>
      </w:r>
    </w:p>
    <w:p w14:paraId="1B5EA25E" w14:textId="77777777" w:rsidR="00C2355C" w:rsidRPr="00475BF1" w:rsidRDefault="00C2355C" w:rsidP="00C2355C">
      <w:pPr>
        <w:jc w:val="right"/>
        <w:rPr>
          <w:rFonts w:ascii="Bookman Old Style" w:hAnsi="Bookman Old Style"/>
          <w:sz w:val="18"/>
          <w:szCs w:val="18"/>
        </w:rPr>
      </w:pPr>
      <w:proofErr w:type="gramStart"/>
      <w:r w:rsidRPr="00475BF1">
        <w:rPr>
          <w:rFonts w:ascii="Bookman Old Style" w:hAnsi="Bookman Old Style"/>
          <w:sz w:val="18"/>
          <w:szCs w:val="18"/>
        </w:rPr>
        <w:t>forint</w:t>
      </w:r>
      <w:proofErr w:type="gramEnd"/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709"/>
        <w:gridCol w:w="1559"/>
        <w:gridCol w:w="1559"/>
      </w:tblGrid>
      <w:tr w:rsidR="00C2355C" w:rsidRPr="00902514" w14:paraId="18DA6D34" w14:textId="77777777" w:rsidTr="00BC00D7">
        <w:trPr>
          <w:trHeight w:val="24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7A846" w14:textId="77777777" w:rsidR="00C2355C" w:rsidRPr="00902514" w:rsidRDefault="00C2355C" w:rsidP="00BC00D7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  <w:t>Megnevezés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F3AC8" w14:textId="77777777" w:rsidR="00C2355C" w:rsidRPr="00902514" w:rsidRDefault="00C2355C" w:rsidP="00BC00D7">
            <w:pPr>
              <w:suppressAutoHyphens w:val="0"/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  <w:t>Rovat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ECAB9" w14:textId="77777777" w:rsidR="00C2355C" w:rsidRPr="00902514" w:rsidRDefault="00C2355C" w:rsidP="00BC00D7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  <w:t>Bevétel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3DA4B" w14:textId="77777777" w:rsidR="00C2355C" w:rsidRPr="00902514" w:rsidRDefault="00C2355C" w:rsidP="00BC00D7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  <w:t>Kiadás</w:t>
            </w:r>
          </w:p>
        </w:tc>
      </w:tr>
      <w:tr w:rsidR="00C2355C" w:rsidRPr="00902514" w14:paraId="473C96A5" w14:textId="77777777" w:rsidTr="00902514">
        <w:trPr>
          <w:trHeight w:val="2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C2468" w14:textId="77777777" w:rsidR="00C2355C" w:rsidRPr="00902514" w:rsidRDefault="00C2355C" w:rsidP="00902514">
            <w:pPr>
              <w:suppressAutoHyphens w:val="0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Bölcsőde finanszírozása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D6C52" w14:textId="77777777" w:rsidR="00C2355C" w:rsidRPr="00902514" w:rsidRDefault="00C2355C" w:rsidP="00902514">
            <w:pPr>
              <w:suppressAutoHyphens w:val="0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B816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144A7" w14:textId="77777777" w:rsidR="00C2355C" w:rsidRPr="00902514" w:rsidRDefault="00C2355C" w:rsidP="00902514">
            <w:pPr>
              <w:suppressAutoHyphens w:val="0"/>
              <w:jc w:val="right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 xml:space="preserve">-12 000 </w:t>
            </w:r>
            <w:proofErr w:type="spellStart"/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000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3A3B7" w14:textId="77777777" w:rsidR="00C2355C" w:rsidRPr="00902514" w:rsidRDefault="00C2355C" w:rsidP="00902514">
            <w:pPr>
              <w:suppressAutoHyphens w:val="0"/>
              <w:jc w:val="center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 </w:t>
            </w:r>
          </w:p>
        </w:tc>
      </w:tr>
      <w:tr w:rsidR="00C2355C" w:rsidRPr="00902514" w14:paraId="59C55FAA" w14:textId="77777777" w:rsidTr="00902514">
        <w:trPr>
          <w:trHeight w:val="2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C18D2" w14:textId="77777777" w:rsidR="00C2355C" w:rsidRPr="00902514" w:rsidRDefault="00C2355C" w:rsidP="00902514">
            <w:pPr>
              <w:suppressAutoHyphens w:val="0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Bölcsőde dolgozóinak személyi juttatásai és közterhei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12B2C" w14:textId="77777777" w:rsidR="00C2355C" w:rsidRPr="00902514" w:rsidRDefault="00C2355C" w:rsidP="00902514">
            <w:pPr>
              <w:suppressAutoHyphens w:val="0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K1,2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20CA0" w14:textId="77777777" w:rsidR="00C2355C" w:rsidRPr="00902514" w:rsidRDefault="00C2355C" w:rsidP="00902514">
            <w:pPr>
              <w:suppressAutoHyphens w:val="0"/>
              <w:jc w:val="right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B4790" w14:textId="77777777" w:rsidR="00C2355C" w:rsidRPr="00902514" w:rsidRDefault="00C2355C" w:rsidP="00902514">
            <w:pPr>
              <w:suppressAutoHyphens w:val="0"/>
              <w:jc w:val="right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 xml:space="preserve">-12 000 </w:t>
            </w:r>
            <w:proofErr w:type="spellStart"/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000</w:t>
            </w:r>
            <w:proofErr w:type="spellEnd"/>
          </w:p>
        </w:tc>
      </w:tr>
    </w:tbl>
    <w:p w14:paraId="03F3DC5F" w14:textId="77777777" w:rsidR="00C2355C" w:rsidRPr="00902514" w:rsidRDefault="00C2355C" w:rsidP="00902514">
      <w:pPr>
        <w:jc w:val="both"/>
        <w:rPr>
          <w:rFonts w:ascii="Bookman Old Style" w:hAnsi="Bookman Old Style"/>
          <w:sz w:val="20"/>
          <w:szCs w:val="20"/>
          <w:lang w:eastAsia="x-none"/>
        </w:rPr>
      </w:pPr>
    </w:p>
    <w:p w14:paraId="3D59D34C" w14:textId="77777777" w:rsidR="00C2355C" w:rsidRPr="00902514" w:rsidRDefault="00C2355C" w:rsidP="00902514">
      <w:pPr>
        <w:pStyle w:val="Szvegtrzs"/>
        <w:rPr>
          <w:rFonts w:ascii="Bookman Old Style" w:hAnsi="Bookman Old Style"/>
          <w:b/>
          <w:bCs/>
          <w:sz w:val="20"/>
        </w:rPr>
      </w:pPr>
      <w:r w:rsidRPr="00902514">
        <w:rPr>
          <w:rFonts w:ascii="Bookman Old Style" w:hAnsi="Bookman Old Style"/>
          <w:b/>
          <w:bCs/>
          <w:sz w:val="20"/>
        </w:rPr>
        <w:t xml:space="preserve">Szigethalom </w:t>
      </w:r>
      <w:proofErr w:type="spellStart"/>
      <w:r w:rsidRPr="00902514">
        <w:rPr>
          <w:rFonts w:ascii="Bookman Old Style" w:hAnsi="Bookman Old Style"/>
          <w:b/>
          <w:bCs/>
          <w:sz w:val="20"/>
        </w:rPr>
        <w:t>Négyszínvirág</w:t>
      </w:r>
      <w:proofErr w:type="spellEnd"/>
      <w:r w:rsidRPr="00902514">
        <w:rPr>
          <w:rFonts w:ascii="Bookman Old Style" w:hAnsi="Bookman Old Style"/>
          <w:b/>
          <w:bCs/>
          <w:sz w:val="20"/>
        </w:rPr>
        <w:t xml:space="preserve"> Óvoda</w:t>
      </w:r>
    </w:p>
    <w:p w14:paraId="3A0BD996" w14:textId="77777777" w:rsidR="00C2355C" w:rsidRPr="00902514" w:rsidRDefault="00C2355C" w:rsidP="00902514">
      <w:pPr>
        <w:pStyle w:val="Szvegtrzs"/>
        <w:jc w:val="right"/>
        <w:rPr>
          <w:rFonts w:ascii="Bookman Old Style" w:hAnsi="Bookman Old Style"/>
          <w:sz w:val="20"/>
        </w:rPr>
      </w:pPr>
      <w:proofErr w:type="gramStart"/>
      <w:r w:rsidRPr="00902514">
        <w:rPr>
          <w:rFonts w:ascii="Bookman Old Style" w:hAnsi="Bookman Old Style"/>
          <w:sz w:val="20"/>
        </w:rPr>
        <w:t>forint</w:t>
      </w:r>
      <w:proofErr w:type="gramEnd"/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709"/>
        <w:gridCol w:w="1559"/>
        <w:gridCol w:w="1559"/>
      </w:tblGrid>
      <w:tr w:rsidR="00C2355C" w:rsidRPr="00902514" w14:paraId="4D63E1E8" w14:textId="77777777" w:rsidTr="00BC00D7">
        <w:trPr>
          <w:trHeight w:val="24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71433" w14:textId="77777777" w:rsidR="00C2355C" w:rsidRPr="00902514" w:rsidRDefault="00C2355C" w:rsidP="00902514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  <w:t>Megnevezés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ED805" w14:textId="77777777" w:rsidR="00C2355C" w:rsidRPr="00902514" w:rsidRDefault="00C2355C" w:rsidP="00902514">
            <w:pPr>
              <w:suppressAutoHyphens w:val="0"/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  <w:t>Rovat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21C73" w14:textId="77777777" w:rsidR="00C2355C" w:rsidRPr="00902514" w:rsidRDefault="00C2355C" w:rsidP="00902514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  <w:t>Bevétel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A1928" w14:textId="77777777" w:rsidR="00C2355C" w:rsidRPr="00902514" w:rsidRDefault="00C2355C" w:rsidP="00902514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  <w:t>Kiadás</w:t>
            </w:r>
          </w:p>
        </w:tc>
      </w:tr>
      <w:tr w:rsidR="00C2355C" w:rsidRPr="00902514" w14:paraId="15A75D24" w14:textId="77777777" w:rsidTr="00902514">
        <w:trPr>
          <w:trHeight w:val="2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E5AF9" w14:textId="77777777" w:rsidR="00C2355C" w:rsidRPr="00902514" w:rsidRDefault="00C2355C" w:rsidP="00902514">
            <w:pPr>
              <w:suppressAutoHyphens w:val="0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Óvoda finanszírozása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4C631" w14:textId="77777777" w:rsidR="00C2355C" w:rsidRPr="00902514" w:rsidRDefault="00C2355C" w:rsidP="00902514">
            <w:pPr>
              <w:suppressAutoHyphens w:val="0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B816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42770" w14:textId="77777777" w:rsidR="00C2355C" w:rsidRPr="00902514" w:rsidRDefault="00C2355C" w:rsidP="00902514">
            <w:pPr>
              <w:suppressAutoHyphens w:val="0"/>
              <w:jc w:val="right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 xml:space="preserve">10 000 </w:t>
            </w:r>
            <w:proofErr w:type="spellStart"/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000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99AE0" w14:textId="77777777" w:rsidR="00C2355C" w:rsidRPr="00902514" w:rsidRDefault="00C2355C" w:rsidP="00902514">
            <w:pPr>
              <w:suppressAutoHyphens w:val="0"/>
              <w:jc w:val="center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 </w:t>
            </w:r>
          </w:p>
        </w:tc>
      </w:tr>
      <w:tr w:rsidR="00C2355C" w:rsidRPr="00902514" w14:paraId="5BBD6204" w14:textId="77777777" w:rsidTr="00902514">
        <w:trPr>
          <w:trHeight w:val="2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CF8C8" w14:textId="77777777" w:rsidR="00C2355C" w:rsidRPr="00902514" w:rsidRDefault="00C2355C" w:rsidP="00902514">
            <w:pPr>
              <w:suppressAutoHyphens w:val="0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Óvoda dolgozóinak személyi juttatásai és közterhei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0EE2B" w14:textId="77777777" w:rsidR="00C2355C" w:rsidRPr="00902514" w:rsidRDefault="00C2355C" w:rsidP="00902514">
            <w:pPr>
              <w:suppressAutoHyphens w:val="0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K1,2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DB578" w14:textId="77777777" w:rsidR="00C2355C" w:rsidRPr="00902514" w:rsidRDefault="00C2355C" w:rsidP="00902514">
            <w:pPr>
              <w:suppressAutoHyphens w:val="0"/>
              <w:jc w:val="right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7B23C" w14:textId="77777777" w:rsidR="00C2355C" w:rsidRPr="00902514" w:rsidRDefault="00C2355C" w:rsidP="00902514">
            <w:pPr>
              <w:suppressAutoHyphens w:val="0"/>
              <w:jc w:val="right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 xml:space="preserve">10 000 </w:t>
            </w:r>
            <w:proofErr w:type="spellStart"/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000</w:t>
            </w:r>
            <w:proofErr w:type="spellEnd"/>
          </w:p>
        </w:tc>
      </w:tr>
    </w:tbl>
    <w:p w14:paraId="0B661277" w14:textId="77777777" w:rsidR="00C2355C" w:rsidRPr="00902514" w:rsidRDefault="00C2355C" w:rsidP="00902514">
      <w:pPr>
        <w:pStyle w:val="Szvegtrzs"/>
        <w:rPr>
          <w:rFonts w:ascii="Bookman Old Style" w:hAnsi="Bookman Old Style"/>
          <w:b/>
          <w:bCs/>
          <w:sz w:val="20"/>
        </w:rPr>
      </w:pPr>
    </w:p>
    <w:p w14:paraId="65DF1EFE" w14:textId="77777777" w:rsidR="00C2355C" w:rsidRPr="00902514" w:rsidRDefault="00C2355C" w:rsidP="00902514">
      <w:pPr>
        <w:pStyle w:val="Szvegtrzs"/>
        <w:rPr>
          <w:rFonts w:ascii="Bookman Old Style" w:hAnsi="Bookman Old Style"/>
          <w:b/>
          <w:bCs/>
          <w:sz w:val="20"/>
        </w:rPr>
      </w:pPr>
      <w:r w:rsidRPr="00902514">
        <w:rPr>
          <w:rFonts w:ascii="Bookman Old Style" w:hAnsi="Bookman Old Style"/>
          <w:b/>
          <w:bCs/>
          <w:sz w:val="20"/>
        </w:rPr>
        <w:t>Szigethalom Város Önkormányzat</w:t>
      </w:r>
    </w:p>
    <w:p w14:paraId="3BB4E638" w14:textId="77777777" w:rsidR="00C2355C" w:rsidRPr="00902514" w:rsidRDefault="00C2355C" w:rsidP="00902514">
      <w:pPr>
        <w:pStyle w:val="Szvegtrzs"/>
        <w:jc w:val="right"/>
        <w:rPr>
          <w:rFonts w:ascii="Bookman Old Style" w:hAnsi="Bookman Old Style"/>
          <w:sz w:val="20"/>
        </w:rPr>
      </w:pPr>
      <w:proofErr w:type="gramStart"/>
      <w:r w:rsidRPr="00902514">
        <w:rPr>
          <w:rFonts w:ascii="Bookman Old Style" w:hAnsi="Bookman Old Style"/>
          <w:sz w:val="20"/>
        </w:rPr>
        <w:t>forint</w:t>
      </w:r>
      <w:proofErr w:type="gramEnd"/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709"/>
        <w:gridCol w:w="1559"/>
        <w:gridCol w:w="1559"/>
      </w:tblGrid>
      <w:tr w:rsidR="00C2355C" w:rsidRPr="00902514" w14:paraId="2B230567" w14:textId="77777777" w:rsidTr="00BC00D7">
        <w:trPr>
          <w:trHeight w:val="24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0B40F" w14:textId="77777777" w:rsidR="00C2355C" w:rsidRPr="00902514" w:rsidRDefault="00C2355C" w:rsidP="00902514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  <w:t>Megnevezés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86264" w14:textId="77777777" w:rsidR="00C2355C" w:rsidRPr="00902514" w:rsidRDefault="00C2355C" w:rsidP="00902514">
            <w:pPr>
              <w:suppressAutoHyphens w:val="0"/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  <w:t>Rovat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5FFB" w14:textId="77777777" w:rsidR="00C2355C" w:rsidRPr="00902514" w:rsidRDefault="00C2355C" w:rsidP="00902514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  <w:t>Bevétel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60F3B" w14:textId="77777777" w:rsidR="00C2355C" w:rsidRPr="00902514" w:rsidRDefault="00C2355C" w:rsidP="00902514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b/>
                <w:bCs/>
                <w:sz w:val="18"/>
                <w:szCs w:val="18"/>
                <w:lang w:eastAsia="hu-HU"/>
              </w:rPr>
              <w:t>Kiadás</w:t>
            </w:r>
          </w:p>
        </w:tc>
      </w:tr>
      <w:tr w:rsidR="00C2355C" w:rsidRPr="00902514" w14:paraId="72CEAE3F" w14:textId="77777777" w:rsidTr="00902514">
        <w:trPr>
          <w:trHeight w:val="2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31861" w14:textId="0A4D99B5" w:rsidR="00C2355C" w:rsidRPr="00902514" w:rsidRDefault="00C2355C" w:rsidP="00902514">
            <w:pPr>
              <w:suppressAutoHyphens w:val="0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 xml:space="preserve">Bölcsőde (Nobilis Humán </w:t>
            </w:r>
            <w:proofErr w:type="spellStart"/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Szogláltató</w:t>
            </w:r>
            <w:proofErr w:type="spellEnd"/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) finanszírozása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4AE2" w14:textId="77777777" w:rsidR="00C2355C" w:rsidRPr="00902514" w:rsidRDefault="00C2355C" w:rsidP="00902514">
            <w:pPr>
              <w:suppressAutoHyphens w:val="0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K915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48D82" w14:textId="77777777" w:rsidR="00C2355C" w:rsidRPr="00902514" w:rsidRDefault="00C2355C" w:rsidP="00902514">
            <w:pPr>
              <w:suppressAutoHyphens w:val="0"/>
              <w:jc w:val="right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559B2" w14:textId="1C33A248" w:rsidR="00C2355C" w:rsidRPr="00902514" w:rsidRDefault="00C2355C" w:rsidP="00902514">
            <w:pPr>
              <w:suppressAutoHyphens w:val="0"/>
              <w:jc w:val="right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 xml:space="preserve">-12 000 </w:t>
            </w:r>
            <w:proofErr w:type="spellStart"/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000</w:t>
            </w:r>
            <w:proofErr w:type="spellEnd"/>
          </w:p>
        </w:tc>
      </w:tr>
      <w:tr w:rsidR="00C2355C" w:rsidRPr="00902514" w14:paraId="5AD5C112" w14:textId="77777777" w:rsidTr="00902514">
        <w:trPr>
          <w:trHeight w:val="2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8F25" w14:textId="03EEF4BB" w:rsidR="00C2355C" w:rsidRPr="00902514" w:rsidRDefault="00C2355C" w:rsidP="00902514">
            <w:pPr>
              <w:suppressAutoHyphens w:val="0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 xml:space="preserve">Szigethalom </w:t>
            </w:r>
            <w:proofErr w:type="spellStart"/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Négyszínvirág</w:t>
            </w:r>
            <w:proofErr w:type="spellEnd"/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 xml:space="preserve"> Óvoda finanszírozása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38862" w14:textId="77777777" w:rsidR="00C2355C" w:rsidRPr="00902514" w:rsidRDefault="00C2355C" w:rsidP="00902514">
            <w:pPr>
              <w:suppressAutoHyphens w:val="0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K915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400DF" w14:textId="77777777" w:rsidR="00C2355C" w:rsidRPr="00902514" w:rsidRDefault="00C2355C" w:rsidP="00902514">
            <w:pPr>
              <w:suppressAutoHyphens w:val="0"/>
              <w:jc w:val="right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27315" w14:textId="77777777" w:rsidR="00C2355C" w:rsidRPr="00902514" w:rsidRDefault="00C2355C" w:rsidP="00902514">
            <w:pPr>
              <w:suppressAutoHyphens w:val="0"/>
              <w:jc w:val="right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 xml:space="preserve">10 000 </w:t>
            </w:r>
            <w:proofErr w:type="spellStart"/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000</w:t>
            </w:r>
            <w:proofErr w:type="spellEnd"/>
          </w:p>
        </w:tc>
      </w:tr>
      <w:tr w:rsidR="00C2355C" w:rsidRPr="00475BF1" w14:paraId="73D200D5" w14:textId="77777777" w:rsidTr="00902514">
        <w:trPr>
          <w:trHeight w:val="2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CC493" w14:textId="77777777" w:rsidR="00C2355C" w:rsidRPr="00902514" w:rsidRDefault="00C2355C" w:rsidP="00902514">
            <w:pPr>
              <w:suppressAutoHyphens w:val="0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 xml:space="preserve">Önkormányzat személyi juttatásai és </w:t>
            </w:r>
            <w:proofErr w:type="spellStart"/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közterheti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E30F7" w14:textId="77777777" w:rsidR="00C2355C" w:rsidRPr="00902514" w:rsidRDefault="00C2355C" w:rsidP="00902514">
            <w:pPr>
              <w:suppressAutoHyphens w:val="0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K1,2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94D58" w14:textId="77777777" w:rsidR="00C2355C" w:rsidRPr="00902514" w:rsidRDefault="00C2355C" w:rsidP="00902514">
            <w:pPr>
              <w:suppressAutoHyphens w:val="0"/>
              <w:jc w:val="right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90C19" w14:textId="77777777" w:rsidR="00C2355C" w:rsidRPr="00475BF1" w:rsidRDefault="00C2355C" w:rsidP="00902514">
            <w:pPr>
              <w:suppressAutoHyphens w:val="0"/>
              <w:jc w:val="right"/>
              <w:rPr>
                <w:rFonts w:ascii="Bookman Old Style" w:hAnsi="Bookman Old Style" w:cs="Calibri"/>
                <w:sz w:val="18"/>
                <w:szCs w:val="18"/>
                <w:lang w:eastAsia="hu-HU"/>
              </w:rPr>
            </w:pPr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 xml:space="preserve">2 000 </w:t>
            </w:r>
            <w:proofErr w:type="spellStart"/>
            <w:r w:rsidRPr="00902514">
              <w:rPr>
                <w:rFonts w:ascii="Bookman Old Style" w:hAnsi="Bookman Old Style" w:cs="Calibri"/>
                <w:sz w:val="18"/>
                <w:szCs w:val="18"/>
                <w:lang w:eastAsia="hu-HU"/>
              </w:rPr>
              <w:t>000</w:t>
            </w:r>
            <w:proofErr w:type="spellEnd"/>
          </w:p>
        </w:tc>
      </w:tr>
    </w:tbl>
    <w:p w14:paraId="52D5CA26" w14:textId="77777777" w:rsidR="00475BF1" w:rsidRDefault="00475BF1" w:rsidP="00B6430E">
      <w:pPr>
        <w:pStyle w:val="Szvegtrzs"/>
        <w:rPr>
          <w:rFonts w:ascii="Bookman Old Style" w:hAnsi="Bookman Old Style"/>
          <w:sz w:val="20"/>
        </w:rPr>
      </w:pPr>
    </w:p>
    <w:p w14:paraId="39C12129" w14:textId="77777777" w:rsidR="00B6430E" w:rsidRPr="00B6430E" w:rsidRDefault="00B6430E" w:rsidP="00B6430E">
      <w:pPr>
        <w:jc w:val="both"/>
        <w:rPr>
          <w:rFonts w:ascii="Bookman Old Style" w:hAnsi="Bookman Old Style"/>
          <w:sz w:val="20"/>
          <w:szCs w:val="20"/>
        </w:rPr>
      </w:pPr>
    </w:p>
    <w:p w14:paraId="4121FAD6" w14:textId="77777777" w:rsidR="00B6430E" w:rsidRPr="00B6430E" w:rsidRDefault="00B6430E" w:rsidP="00B6430E">
      <w:pPr>
        <w:jc w:val="both"/>
        <w:rPr>
          <w:rFonts w:ascii="Bookman Old Style" w:hAnsi="Bookman Old Style"/>
          <w:b/>
          <w:bCs/>
          <w:sz w:val="20"/>
          <w:szCs w:val="20"/>
        </w:rPr>
      </w:pPr>
      <w:r w:rsidRPr="00B6430E">
        <w:rPr>
          <w:rFonts w:ascii="Bookman Old Style" w:hAnsi="Bookman Old Style"/>
          <w:b/>
          <w:bCs/>
          <w:sz w:val="20"/>
          <w:szCs w:val="20"/>
        </w:rPr>
        <w:t>Határidő</w:t>
      </w:r>
      <w:r w:rsidRPr="00B6430E">
        <w:rPr>
          <w:rFonts w:ascii="Bookman Old Style" w:hAnsi="Bookman Old Style"/>
          <w:sz w:val="20"/>
          <w:szCs w:val="20"/>
        </w:rPr>
        <w:t>: azonnal</w:t>
      </w:r>
    </w:p>
    <w:p w14:paraId="4FA0AE85" w14:textId="77777777" w:rsidR="00B6430E" w:rsidRPr="00B6430E" w:rsidRDefault="00B6430E" w:rsidP="00B6430E">
      <w:pPr>
        <w:jc w:val="both"/>
        <w:rPr>
          <w:rFonts w:ascii="Bookman Old Style" w:hAnsi="Bookman Old Style"/>
          <w:sz w:val="20"/>
          <w:szCs w:val="20"/>
        </w:rPr>
      </w:pPr>
      <w:r w:rsidRPr="00B6430E">
        <w:rPr>
          <w:rFonts w:ascii="Bookman Old Style" w:hAnsi="Bookman Old Style"/>
          <w:b/>
          <w:bCs/>
          <w:sz w:val="20"/>
          <w:szCs w:val="20"/>
        </w:rPr>
        <w:t>Felelős:</w:t>
      </w:r>
      <w:r w:rsidRPr="00B6430E">
        <w:rPr>
          <w:rFonts w:ascii="Bookman Old Style" w:hAnsi="Bookman Old Style"/>
          <w:sz w:val="20"/>
          <w:szCs w:val="20"/>
        </w:rPr>
        <w:t xml:space="preserve"> Fáki László polgármester</w:t>
      </w:r>
    </w:p>
    <w:p w14:paraId="625408CB" w14:textId="77777777" w:rsidR="00B6430E" w:rsidRPr="00B6430E" w:rsidRDefault="00B6430E" w:rsidP="00B6430E">
      <w:pPr>
        <w:jc w:val="both"/>
        <w:rPr>
          <w:rFonts w:ascii="Bookman Old Style" w:hAnsi="Bookman Old Style"/>
          <w:sz w:val="20"/>
          <w:szCs w:val="20"/>
        </w:rPr>
      </w:pPr>
      <w:r w:rsidRPr="00B6430E">
        <w:rPr>
          <w:rFonts w:ascii="Bookman Old Style" w:hAnsi="Bookman Old Style"/>
          <w:sz w:val="20"/>
          <w:szCs w:val="20"/>
        </w:rPr>
        <w:t xml:space="preserve">              Ceglédi Kinga pénzügyi irodavezető</w:t>
      </w:r>
    </w:p>
    <w:p w14:paraId="4CE243D7" w14:textId="77777777" w:rsidR="00B6430E" w:rsidRDefault="00B6430E" w:rsidP="00B6430E">
      <w:pPr>
        <w:jc w:val="both"/>
        <w:rPr>
          <w:rFonts w:ascii="Bookman Old Style" w:hAnsi="Bookman Old Style"/>
        </w:rPr>
      </w:pPr>
    </w:p>
    <w:p w14:paraId="0B9C7FFC" w14:textId="77777777" w:rsidR="000A5351" w:rsidRPr="00B55C06" w:rsidRDefault="000A5351" w:rsidP="000A5351">
      <w:pPr>
        <w:pStyle w:val="Cmsor2"/>
        <w:keepLines w:val="0"/>
        <w:numPr>
          <w:ilvl w:val="1"/>
          <w:numId w:val="0"/>
        </w:numPr>
        <w:shd w:val="clear" w:color="000000" w:fill="FFFFFF"/>
        <w:tabs>
          <w:tab w:val="left" w:pos="0"/>
        </w:tabs>
        <w:spacing w:before="0"/>
        <w:ind w:left="576" w:hanging="576"/>
        <w:jc w:val="center"/>
        <w:rPr>
          <w:rFonts w:ascii="Bookman Old Style" w:hAnsi="Bookman Old Style" w:cs="Times New Roman"/>
          <w:sz w:val="20"/>
          <w:szCs w:val="20"/>
        </w:rPr>
      </w:pPr>
    </w:p>
    <w:p w14:paraId="0DE693BB" w14:textId="34BDE77F" w:rsidR="000A5351" w:rsidRPr="00B55C06" w:rsidRDefault="000D17D3" w:rsidP="000A5351">
      <w:pPr>
        <w:jc w:val="both"/>
        <w:rPr>
          <w:rFonts w:ascii="Bookman Old Style" w:hAnsi="Bookman Old Style"/>
          <w:sz w:val="20"/>
          <w:szCs w:val="20"/>
        </w:rPr>
      </w:pPr>
      <w:r w:rsidRPr="00B55C06">
        <w:rPr>
          <w:rFonts w:ascii="Bookman Old Style" w:hAnsi="Bookman Old Style"/>
          <w:sz w:val="20"/>
          <w:szCs w:val="20"/>
        </w:rPr>
        <w:t xml:space="preserve">Szigethalom, </w:t>
      </w:r>
      <w:r w:rsidR="00204E6F">
        <w:rPr>
          <w:rFonts w:ascii="Bookman Old Style" w:hAnsi="Bookman Old Style"/>
          <w:sz w:val="20"/>
          <w:szCs w:val="20"/>
        </w:rPr>
        <w:t>202</w:t>
      </w:r>
      <w:r w:rsidR="00902514">
        <w:rPr>
          <w:rFonts w:ascii="Bookman Old Style" w:hAnsi="Bookman Old Style"/>
          <w:sz w:val="20"/>
          <w:szCs w:val="20"/>
        </w:rPr>
        <w:t>5.</w:t>
      </w:r>
      <w:r w:rsidR="001E74AB">
        <w:rPr>
          <w:rFonts w:ascii="Bookman Old Style" w:hAnsi="Bookman Old Style"/>
          <w:sz w:val="20"/>
          <w:szCs w:val="20"/>
        </w:rPr>
        <w:t xml:space="preserve"> </w:t>
      </w:r>
      <w:r w:rsidR="00902514">
        <w:rPr>
          <w:rFonts w:ascii="Bookman Old Style" w:hAnsi="Bookman Old Style"/>
          <w:sz w:val="20"/>
          <w:szCs w:val="20"/>
        </w:rPr>
        <w:t>december 4.</w:t>
      </w:r>
      <w:r w:rsidR="000A5351" w:rsidRPr="00B55C06">
        <w:rPr>
          <w:rFonts w:ascii="Bookman Old Style" w:hAnsi="Bookman Old Style"/>
          <w:sz w:val="20"/>
          <w:szCs w:val="20"/>
        </w:rPr>
        <w:t xml:space="preserve"> </w:t>
      </w:r>
    </w:p>
    <w:p w14:paraId="61BE34B7" w14:textId="77777777" w:rsidR="000A5351" w:rsidRPr="00B55C06" w:rsidRDefault="000A5351" w:rsidP="000A5351">
      <w:pPr>
        <w:jc w:val="both"/>
        <w:rPr>
          <w:rFonts w:ascii="Bookman Old Style" w:hAnsi="Bookman Old Style"/>
          <w:sz w:val="20"/>
          <w:szCs w:val="20"/>
        </w:rPr>
      </w:pPr>
    </w:p>
    <w:p w14:paraId="58F92AC5" w14:textId="77777777" w:rsidR="000A5351" w:rsidRPr="00B55C06" w:rsidRDefault="000A5351" w:rsidP="000A5351">
      <w:pPr>
        <w:ind w:left="6372"/>
        <w:rPr>
          <w:rFonts w:ascii="Bookman Old Style" w:hAnsi="Bookman Old Style"/>
          <w:b/>
          <w:sz w:val="20"/>
          <w:szCs w:val="20"/>
        </w:rPr>
      </w:pPr>
      <w:r w:rsidRPr="00B55C06">
        <w:rPr>
          <w:rFonts w:ascii="Bookman Old Style" w:hAnsi="Bookman Old Style"/>
          <w:b/>
          <w:sz w:val="20"/>
          <w:szCs w:val="20"/>
        </w:rPr>
        <w:tab/>
        <w:t xml:space="preserve">Fáki László </w:t>
      </w:r>
      <w:proofErr w:type="spellStart"/>
      <w:r w:rsidRPr="00B55C06">
        <w:rPr>
          <w:rFonts w:ascii="Bookman Old Style" w:hAnsi="Bookman Old Style"/>
          <w:b/>
          <w:sz w:val="20"/>
          <w:szCs w:val="20"/>
        </w:rPr>
        <w:t>sk</w:t>
      </w:r>
      <w:proofErr w:type="spellEnd"/>
      <w:r w:rsidRPr="00B55C06">
        <w:rPr>
          <w:rFonts w:ascii="Bookman Old Style" w:hAnsi="Bookman Old Style"/>
          <w:b/>
          <w:sz w:val="20"/>
          <w:szCs w:val="20"/>
        </w:rPr>
        <w:t>.</w:t>
      </w:r>
    </w:p>
    <w:p w14:paraId="69EA9CAF" w14:textId="77777777" w:rsidR="000A5351" w:rsidRPr="00B55C06" w:rsidRDefault="000A5351" w:rsidP="000A5351">
      <w:pPr>
        <w:ind w:left="4248" w:firstLine="708"/>
        <w:jc w:val="center"/>
        <w:rPr>
          <w:rFonts w:ascii="Bookman Old Style" w:hAnsi="Bookman Old Style"/>
          <w:sz w:val="20"/>
          <w:szCs w:val="20"/>
        </w:rPr>
      </w:pPr>
      <w:r w:rsidRPr="00B55C06">
        <w:rPr>
          <w:rFonts w:ascii="Bookman Old Style" w:hAnsi="Bookman Old Style"/>
          <w:b/>
          <w:sz w:val="20"/>
          <w:szCs w:val="20"/>
        </w:rPr>
        <w:t xml:space="preserve">                           </w:t>
      </w:r>
      <w:proofErr w:type="gramStart"/>
      <w:r w:rsidRPr="00B55C06">
        <w:rPr>
          <w:rFonts w:ascii="Bookman Old Style" w:hAnsi="Bookman Old Style"/>
          <w:b/>
          <w:sz w:val="20"/>
          <w:szCs w:val="20"/>
        </w:rPr>
        <w:t>polgármester</w:t>
      </w:r>
      <w:proofErr w:type="gramEnd"/>
    </w:p>
    <w:p w14:paraId="6889CC99" w14:textId="77777777" w:rsidR="000A5351" w:rsidRPr="00B55C06" w:rsidRDefault="000A5351" w:rsidP="000A5351">
      <w:pPr>
        <w:jc w:val="center"/>
        <w:rPr>
          <w:rFonts w:ascii="Bookman Old Style" w:hAnsi="Bookman Old Style"/>
          <w:sz w:val="20"/>
          <w:szCs w:val="20"/>
        </w:rPr>
      </w:pPr>
      <w:r w:rsidRPr="00B55C06">
        <w:rPr>
          <w:rFonts w:ascii="Bookman Old Style" w:hAnsi="Bookman Old Style"/>
          <w:sz w:val="20"/>
          <w:szCs w:val="20"/>
        </w:rPr>
        <w:t xml:space="preserve"> </w:t>
      </w:r>
    </w:p>
    <w:p w14:paraId="097B006C" w14:textId="77777777" w:rsidR="000A5351" w:rsidRPr="00B55C06" w:rsidRDefault="000A5351" w:rsidP="000A5351">
      <w:pPr>
        <w:rPr>
          <w:rFonts w:ascii="Bookman Old Style" w:hAnsi="Bookman Old Style"/>
          <w:sz w:val="20"/>
          <w:szCs w:val="20"/>
        </w:rPr>
      </w:pPr>
    </w:p>
    <w:p w14:paraId="17CE01C0" w14:textId="77777777" w:rsidR="00176292" w:rsidRPr="00B55C06" w:rsidRDefault="00176292" w:rsidP="00176292">
      <w:pPr>
        <w:pStyle w:val="Szvegtrzs21"/>
        <w:tabs>
          <w:tab w:val="left" w:pos="1440"/>
        </w:tabs>
        <w:rPr>
          <w:rFonts w:ascii="Bookman Old Style" w:hAnsi="Bookman Old Style" w:cs="Times New Roman"/>
          <w:i/>
          <w:color w:val="000000"/>
          <w:sz w:val="20"/>
          <w:szCs w:val="20"/>
        </w:rPr>
      </w:pPr>
    </w:p>
    <w:sectPr w:rsidR="00176292" w:rsidRPr="00B55C06">
      <w:headerReference w:type="default" r:id="rId7"/>
      <w:footerReference w:type="default" r:id="rId8"/>
      <w:pgSz w:w="11906" w:h="16838"/>
      <w:pgMar w:top="1417" w:right="1417" w:bottom="1417" w:left="1417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BF95C9" w14:textId="77777777" w:rsidR="00C93949" w:rsidRDefault="00C93949">
      <w:r>
        <w:separator/>
      </w:r>
    </w:p>
  </w:endnote>
  <w:endnote w:type="continuationSeparator" w:id="0">
    <w:p w14:paraId="273C4BA5" w14:textId="77777777" w:rsidR="00C93949" w:rsidRDefault="00C93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chnica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1553546"/>
      <w:docPartObj>
        <w:docPartGallery w:val="Page Numbers (Bottom of Page)"/>
        <w:docPartUnique/>
      </w:docPartObj>
    </w:sdtPr>
    <w:sdtEndPr>
      <w:rPr>
        <w:i/>
      </w:rPr>
    </w:sdtEndPr>
    <w:sdtContent>
      <w:p w14:paraId="1C729D37" w14:textId="77777777" w:rsidR="008E0DCB" w:rsidRPr="008E0DCB" w:rsidRDefault="008E0DCB">
        <w:pPr>
          <w:pStyle w:val="llb"/>
          <w:jc w:val="center"/>
          <w:rPr>
            <w:i/>
          </w:rPr>
        </w:pPr>
        <w:r w:rsidRPr="008E0DCB">
          <w:rPr>
            <w:b/>
            <w:i/>
          </w:rPr>
          <w:fldChar w:fldCharType="begin"/>
        </w:r>
        <w:r w:rsidRPr="008E0DCB">
          <w:rPr>
            <w:b/>
            <w:i/>
          </w:rPr>
          <w:instrText>PAGE   \* MERGEFORMAT</w:instrText>
        </w:r>
        <w:r w:rsidRPr="008E0DCB">
          <w:rPr>
            <w:b/>
            <w:i/>
          </w:rPr>
          <w:fldChar w:fldCharType="separate"/>
        </w:r>
        <w:r w:rsidR="007000CF">
          <w:rPr>
            <w:b/>
            <w:i/>
            <w:noProof/>
          </w:rPr>
          <w:t>1</w:t>
        </w:r>
        <w:r w:rsidRPr="008E0DCB">
          <w:rPr>
            <w:b/>
            <w:i/>
          </w:rPr>
          <w:fldChar w:fldCharType="end"/>
        </w:r>
        <w:r w:rsidRPr="008E0DCB">
          <w:rPr>
            <w:i/>
          </w:rPr>
          <w:t>. oldal</w:t>
        </w:r>
      </w:p>
    </w:sdtContent>
  </w:sdt>
  <w:p w14:paraId="740606D1" w14:textId="77777777" w:rsidR="008E0DCB" w:rsidRPr="008E0DCB" w:rsidRDefault="008E0DCB">
    <w:pPr>
      <w:pStyle w:val="llb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6B6CDA" w14:textId="77777777" w:rsidR="00C93949" w:rsidRDefault="00C93949">
      <w:r>
        <w:separator/>
      </w:r>
    </w:p>
  </w:footnote>
  <w:footnote w:type="continuationSeparator" w:id="0">
    <w:p w14:paraId="0CE76B3C" w14:textId="77777777" w:rsidR="00C93949" w:rsidRDefault="00C93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812"/>
      <w:gridCol w:w="1912"/>
    </w:tblGrid>
    <w:tr w:rsidR="00BC5459" w14:paraId="3B2F4109" w14:textId="77777777">
      <w:tc>
        <w:tcPr>
          <w:tcW w:w="1488" w:type="dxa"/>
        </w:tcPr>
        <w:p w14:paraId="24BAE980" w14:textId="77777777" w:rsidR="00ED3E4F" w:rsidRDefault="00176292">
          <w:r>
            <w:object w:dxaOrig="1290" w:dyaOrig="1730" w14:anchorId="57B88B3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4.5pt;height:86.5pt" o:ole="" filled="t">
                <v:fill color2="black"/>
                <v:imagedata r:id="rId1" o:title=""/>
              </v:shape>
              <o:OLEObject Type="Embed" ProgID="Word.Picture.8" ShapeID="_x0000_i1025" DrawAspect="Content" ObjectID="_1826949674" r:id="rId2"/>
            </w:object>
          </w:r>
          <w:r>
            <w:object w:dxaOrig="150" w:dyaOrig="130" w14:anchorId="5DC1DCCD">
              <v:shape id="OLEObjektum1" o:spid="_x0000_i1026" type="#_x0000_t75" style="width:7.5pt;height:6.45pt;visibility:visible;mso-wrap-distance-left:7.05pt;mso-wrap-distance-top:7.05pt;mso-wrap-distance-right:7.05pt;mso-wrap-distance-bottom:7.05pt" o:ole="" o:preferrelative="f" filled="t">
                <v:fill color2="black"/>
                <v:imagedata r:id="rId3" o:title="" gamma="1"/>
                <o:lock v:ext="edit" rotation="t" aspectratio="f" shapetype="t"/>
              </v:shape>
              <o:OLEObject Type="Embed" ProgID="Word.Picture.8" ShapeID="OLEObjektum1" DrawAspect="Content" ObjectID="_1826949675" r:id="rId4"/>
            </w:object>
          </w:r>
        </w:p>
      </w:tc>
      <w:tc>
        <w:tcPr>
          <w:tcW w:w="5812" w:type="dxa"/>
        </w:tcPr>
        <w:p w14:paraId="319C8C12" w14:textId="77777777" w:rsidR="00ED3E4F" w:rsidRDefault="00ED3E4F">
          <w:pPr>
            <w:pStyle w:val="Cmsor1"/>
          </w:pPr>
        </w:p>
        <w:p w14:paraId="5DB66DB2" w14:textId="77777777" w:rsidR="00ED3E4F" w:rsidRDefault="00176292">
          <w:pPr>
            <w:pStyle w:val="Cmsor1"/>
          </w:pPr>
          <w:r>
            <w:t xml:space="preserve">Szigethalom Város Önkormányzat  </w:t>
          </w:r>
        </w:p>
        <w:p w14:paraId="3A9B39BB" w14:textId="77777777" w:rsidR="00ED3E4F" w:rsidRDefault="00176292">
          <w:pPr>
            <w:jc w:val="center"/>
          </w:pPr>
          <w:r>
            <w:t xml:space="preserve"> </w:t>
          </w:r>
        </w:p>
        <w:p w14:paraId="70027C45" w14:textId="77777777" w:rsidR="00ED3E4F" w:rsidRDefault="00ED3E4F"/>
      </w:tc>
      <w:tc>
        <w:tcPr>
          <w:tcW w:w="1912" w:type="dxa"/>
        </w:tcPr>
        <w:p w14:paraId="2A664BE5" w14:textId="77777777" w:rsidR="00ED3E4F" w:rsidRDefault="00176292">
          <w:pPr>
            <w:pStyle w:val="Cmsor1"/>
            <w:rPr>
              <w:rFonts w:ascii="Times New Roman" w:hAnsi="Times New Roman" w:cs="Times New Roman"/>
              <w:smallCaps w:val="0"/>
              <w:spacing w:val="0"/>
              <w:sz w:val="24"/>
            </w:rPr>
          </w:pPr>
          <w:r>
            <w:rPr>
              <w:sz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</w:rPr>
            <w:t xml:space="preserve">A </w:t>
          </w:r>
          <w:r>
            <w:rPr>
              <w:rFonts w:ascii="Times New Roman" w:hAnsi="Times New Roman" w:cs="Times New Roman"/>
              <w:smallCaps w:val="0"/>
              <w:spacing w:val="0"/>
              <w:sz w:val="24"/>
            </w:rPr>
            <w:t>Képviselő-testületi ülés meghívó szerinti sorszáma:</w:t>
          </w:r>
        </w:p>
        <w:p w14:paraId="317A482A" w14:textId="245A5E11" w:rsidR="00ED3E4F" w:rsidRDefault="00176292" w:rsidP="00191C15">
          <w:pPr>
            <w:jc w:val="center"/>
            <w:rPr>
              <w:b/>
              <w:sz w:val="28"/>
            </w:rPr>
          </w:pPr>
          <w:r>
            <w:rPr>
              <w:b/>
              <w:sz w:val="28"/>
            </w:rPr>
            <w:t xml:space="preserve"> </w:t>
          </w:r>
          <w:r w:rsidR="007000CF">
            <w:rPr>
              <w:b/>
              <w:sz w:val="28"/>
            </w:rPr>
            <w:t>3.</w:t>
          </w:r>
          <w:r>
            <w:rPr>
              <w:b/>
              <w:sz w:val="28"/>
            </w:rPr>
            <w:t xml:space="preserve"> </w:t>
          </w:r>
        </w:p>
      </w:tc>
    </w:tr>
  </w:tbl>
  <w:p w14:paraId="1EDEBE94" w14:textId="77777777" w:rsidR="00ED3E4F" w:rsidRDefault="00ED3E4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D4757"/>
    <w:multiLevelType w:val="hybridMultilevel"/>
    <w:tmpl w:val="37CCDB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F25BE"/>
    <w:multiLevelType w:val="hybridMultilevel"/>
    <w:tmpl w:val="FBA212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2C4C6F"/>
    <w:multiLevelType w:val="hybridMultilevel"/>
    <w:tmpl w:val="4A88C9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12E39"/>
    <w:multiLevelType w:val="hybridMultilevel"/>
    <w:tmpl w:val="FBA212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74886E"/>
    <w:multiLevelType w:val="singleLevel"/>
    <w:tmpl w:val="5374886E"/>
    <w:name w:val="WW8Num3"/>
    <w:lvl w:ilvl="0">
      <w:start w:val="1"/>
      <w:numFmt w:val="bullet"/>
      <w:lvlText w:val=""/>
      <w:lvlJc w:val="left"/>
      <w:pPr>
        <w:ind w:left="360" w:firstLine="0"/>
      </w:pPr>
      <w:rPr>
        <w:rFonts w:ascii="Symbol" w:hAnsi="Symbol"/>
        <w:sz w:val="24"/>
      </w:rPr>
    </w:lvl>
  </w:abstractNum>
  <w:abstractNum w:abstractNumId="5" w15:restartNumberingAfterBreak="0">
    <w:nsid w:val="5374886F"/>
    <w:multiLevelType w:val="singleLevel"/>
    <w:tmpl w:val="5374886F"/>
    <w:name w:val="WW8Num4"/>
    <w:lvl w:ilvl="0">
      <w:start w:val="1"/>
      <w:numFmt w:val="bullet"/>
      <w:lvlText w:val=""/>
      <w:lvlJc w:val="left"/>
      <w:pPr>
        <w:ind w:left="360" w:firstLine="0"/>
      </w:pPr>
      <w:rPr>
        <w:rFonts w:ascii="Symbol" w:hAnsi="Symbol"/>
      </w:rPr>
    </w:lvl>
  </w:abstractNum>
  <w:abstractNum w:abstractNumId="6" w15:restartNumberingAfterBreak="0">
    <w:nsid w:val="5460AEC3"/>
    <w:multiLevelType w:val="multilevel"/>
    <w:tmpl w:val="5460AEC3"/>
    <w:name w:val="Számozott lista 1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563"/>
    <w:rsid w:val="00087FAF"/>
    <w:rsid w:val="000A5351"/>
    <w:rsid w:val="000D17D3"/>
    <w:rsid w:val="0010465E"/>
    <w:rsid w:val="00176292"/>
    <w:rsid w:val="00190DF6"/>
    <w:rsid w:val="00191C15"/>
    <w:rsid w:val="001E74AB"/>
    <w:rsid w:val="00204E6F"/>
    <w:rsid w:val="0021499E"/>
    <w:rsid w:val="00221830"/>
    <w:rsid w:val="002D3925"/>
    <w:rsid w:val="003516B0"/>
    <w:rsid w:val="00377C7B"/>
    <w:rsid w:val="003A1F78"/>
    <w:rsid w:val="0040166A"/>
    <w:rsid w:val="004361C7"/>
    <w:rsid w:val="00475BF1"/>
    <w:rsid w:val="004A77EC"/>
    <w:rsid w:val="00554AEF"/>
    <w:rsid w:val="00581413"/>
    <w:rsid w:val="00586419"/>
    <w:rsid w:val="005877D4"/>
    <w:rsid w:val="005B574F"/>
    <w:rsid w:val="005C4C6C"/>
    <w:rsid w:val="00600CB0"/>
    <w:rsid w:val="00634B77"/>
    <w:rsid w:val="00637152"/>
    <w:rsid w:val="006401DD"/>
    <w:rsid w:val="007000CF"/>
    <w:rsid w:val="00782076"/>
    <w:rsid w:val="007B7315"/>
    <w:rsid w:val="007C25BE"/>
    <w:rsid w:val="007D141D"/>
    <w:rsid w:val="00841446"/>
    <w:rsid w:val="008A5680"/>
    <w:rsid w:val="008B29C7"/>
    <w:rsid w:val="008C32F5"/>
    <w:rsid w:val="008D364B"/>
    <w:rsid w:val="008E0DCB"/>
    <w:rsid w:val="008F504E"/>
    <w:rsid w:val="00902514"/>
    <w:rsid w:val="00930C86"/>
    <w:rsid w:val="00941D62"/>
    <w:rsid w:val="009B5721"/>
    <w:rsid w:val="009B6957"/>
    <w:rsid w:val="00A46B9E"/>
    <w:rsid w:val="00B55C06"/>
    <w:rsid w:val="00B6430E"/>
    <w:rsid w:val="00B6532C"/>
    <w:rsid w:val="00C2355C"/>
    <w:rsid w:val="00C64E17"/>
    <w:rsid w:val="00C72EB6"/>
    <w:rsid w:val="00C87745"/>
    <w:rsid w:val="00C93949"/>
    <w:rsid w:val="00CC29E5"/>
    <w:rsid w:val="00CD3432"/>
    <w:rsid w:val="00CD41C8"/>
    <w:rsid w:val="00CE548C"/>
    <w:rsid w:val="00D12E00"/>
    <w:rsid w:val="00D66149"/>
    <w:rsid w:val="00DB3501"/>
    <w:rsid w:val="00E00637"/>
    <w:rsid w:val="00E1730F"/>
    <w:rsid w:val="00E66C68"/>
    <w:rsid w:val="00EB15B3"/>
    <w:rsid w:val="00EC3438"/>
    <w:rsid w:val="00ED3E4F"/>
    <w:rsid w:val="00EE556C"/>
    <w:rsid w:val="00FB7260"/>
    <w:rsid w:val="00FD29F3"/>
    <w:rsid w:val="00FD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C157A3"/>
  <w15:chartTrackingRefBased/>
  <w15:docId w15:val="{6B98E1A4-0830-4AC7-B6EB-0071FC2EB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7629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176292"/>
    <w:pPr>
      <w:keepNext/>
      <w:tabs>
        <w:tab w:val="left" w:pos="0"/>
      </w:tabs>
      <w:jc w:val="center"/>
      <w:outlineLvl w:val="0"/>
    </w:pPr>
    <w:rPr>
      <w:rFonts w:ascii="Technical" w:hAnsi="Technical" w:cs="Arial"/>
      <w:b/>
      <w:smallCaps/>
      <w:spacing w:val="40"/>
      <w:sz w:val="32"/>
      <w:szCs w:val="2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A535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76292"/>
    <w:rPr>
      <w:rFonts w:ascii="Technical" w:eastAsia="Times New Roman" w:hAnsi="Technical" w:cs="Arial"/>
      <w:b/>
      <w:smallCaps/>
      <w:color w:val="000000"/>
      <w:spacing w:val="40"/>
      <w:sz w:val="32"/>
      <w:szCs w:val="20"/>
      <w:lang w:eastAsia="ar-SA"/>
    </w:rPr>
  </w:style>
  <w:style w:type="paragraph" w:styleId="lfej">
    <w:name w:val="header"/>
    <w:basedOn w:val="Norml"/>
    <w:link w:val="lfejChar"/>
    <w:rsid w:val="00176292"/>
    <w:pPr>
      <w:tabs>
        <w:tab w:val="center" w:pos="4536"/>
        <w:tab w:val="right" w:pos="9071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176292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llb">
    <w:name w:val="footer"/>
    <w:basedOn w:val="Norml"/>
    <w:link w:val="llbChar"/>
    <w:uiPriority w:val="99"/>
    <w:rsid w:val="00176292"/>
    <w:pPr>
      <w:tabs>
        <w:tab w:val="center" w:pos="4536"/>
        <w:tab w:val="right" w:pos="9071"/>
      </w:tabs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176292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Szvegtrzs21">
    <w:name w:val="Szövegtörzs 21"/>
    <w:basedOn w:val="Norml"/>
    <w:rsid w:val="00176292"/>
    <w:pPr>
      <w:tabs>
        <w:tab w:val="center" w:pos="6804"/>
      </w:tabs>
      <w:jc w:val="both"/>
    </w:pPr>
    <w:rPr>
      <w:rFonts w:ascii="Comic Sans MS" w:hAnsi="Comic Sans MS" w:cs="Comic Sans MS"/>
      <w:b/>
      <w:color w:val="FF00FF"/>
    </w:rPr>
  </w:style>
  <w:style w:type="paragraph" w:styleId="Cm">
    <w:name w:val="Title"/>
    <w:basedOn w:val="Norml"/>
    <w:next w:val="Alcm"/>
    <w:link w:val="CmChar"/>
    <w:qFormat/>
    <w:rsid w:val="00176292"/>
    <w:pPr>
      <w:jc w:val="center"/>
    </w:pPr>
    <w:rPr>
      <w:b/>
      <w:smallCaps/>
      <w:sz w:val="32"/>
      <w:u w:val="single"/>
    </w:rPr>
  </w:style>
  <w:style w:type="character" w:customStyle="1" w:styleId="CmChar">
    <w:name w:val="Cím Char"/>
    <w:basedOn w:val="Bekezdsalapbettpusa"/>
    <w:link w:val="Cm"/>
    <w:rsid w:val="00176292"/>
    <w:rPr>
      <w:rFonts w:ascii="Times New Roman" w:eastAsia="Times New Roman" w:hAnsi="Times New Roman" w:cs="Times New Roman"/>
      <w:b/>
      <w:smallCaps/>
      <w:color w:val="000000"/>
      <w:sz w:val="32"/>
      <w:szCs w:val="24"/>
      <w:u w:val="single"/>
      <w:lang w:eastAsia="ar-SA"/>
    </w:rPr>
  </w:style>
  <w:style w:type="paragraph" w:styleId="Alcm">
    <w:name w:val="Subtitle"/>
    <w:basedOn w:val="Norml"/>
    <w:next w:val="Norml"/>
    <w:link w:val="AlcmChar"/>
    <w:uiPriority w:val="11"/>
    <w:qFormat/>
    <w:rsid w:val="001762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uiPriority w:val="11"/>
    <w:rsid w:val="00176292"/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A53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Szvegtrzs">
    <w:name w:val="Body Text"/>
    <w:basedOn w:val="Norml"/>
    <w:link w:val="SzvegtrzsChar"/>
    <w:semiHidden/>
    <w:rsid w:val="000A5351"/>
    <w:pPr>
      <w:jc w:val="both"/>
    </w:pPr>
    <w:rPr>
      <w:szCs w:val="20"/>
      <w:lang w:eastAsia="zh-CN"/>
    </w:rPr>
  </w:style>
  <w:style w:type="character" w:customStyle="1" w:styleId="SzvegtrzsChar">
    <w:name w:val="Szövegtörzs Char"/>
    <w:basedOn w:val="Bekezdsalapbettpusa"/>
    <w:link w:val="Szvegtrzs"/>
    <w:semiHidden/>
    <w:rsid w:val="000A5351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styleId="Listaszerbekezds">
    <w:name w:val="List Paragraph"/>
    <w:basedOn w:val="Norml"/>
    <w:uiPriority w:val="34"/>
    <w:qFormat/>
    <w:rsid w:val="000A53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1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401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Banfalvi Agnes</dc:creator>
  <cp:keywords/>
  <dc:description/>
  <cp:lastModifiedBy>milkovics.marianna</cp:lastModifiedBy>
  <cp:revision>4</cp:revision>
  <dcterms:created xsi:type="dcterms:W3CDTF">2025-12-04T08:52:00Z</dcterms:created>
  <dcterms:modified xsi:type="dcterms:W3CDTF">2025-12-11T08:15:00Z</dcterms:modified>
</cp:coreProperties>
</file>